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F9" w:rsidRPr="009F5090" w:rsidRDefault="00272D22" w:rsidP="00456B0A">
      <w:pPr>
        <w:pStyle w:val="berschrift3"/>
        <w:tabs>
          <w:tab w:val="left" w:pos="7513"/>
        </w:tabs>
        <w:ind w:left="-284" w:right="1134"/>
        <w:rPr>
          <w:b w:val="0"/>
          <w:sz w:val="32"/>
          <w:szCs w:val="32"/>
          <w:lang w:val="de-DE"/>
        </w:rPr>
      </w:pPr>
      <w:r w:rsidRPr="009F5090">
        <w:rPr>
          <w:b w:val="0"/>
          <w:sz w:val="32"/>
          <w:szCs w:val="32"/>
          <w:lang w:val="de-DE"/>
        </w:rPr>
        <w:t>PRESSEINFORMATION</w:t>
      </w:r>
    </w:p>
    <w:p w:rsidR="00A86423" w:rsidRDefault="00A86423" w:rsidP="00456B0A">
      <w:pPr>
        <w:spacing w:before="240" w:line="360" w:lineRule="auto"/>
        <w:ind w:left="-284"/>
        <w:jc w:val="both"/>
        <w:rPr>
          <w:rFonts w:ascii="Arial" w:hAnsi="Arial" w:cs="Arial"/>
          <w:b/>
          <w:sz w:val="24"/>
          <w:szCs w:val="24"/>
          <w:lang w:eastAsia="de-DE"/>
        </w:rPr>
      </w:pPr>
    </w:p>
    <w:p w:rsidR="000F075C" w:rsidRPr="00456B0A" w:rsidRDefault="000F075C" w:rsidP="00456B0A">
      <w:pPr>
        <w:spacing w:before="240" w:line="360" w:lineRule="auto"/>
        <w:ind w:left="-284"/>
        <w:jc w:val="both"/>
        <w:rPr>
          <w:rFonts w:ascii="Arial" w:hAnsi="Arial" w:cs="Arial"/>
          <w:b/>
          <w:sz w:val="24"/>
          <w:szCs w:val="24"/>
          <w:lang w:eastAsia="de-DE"/>
        </w:rPr>
      </w:pPr>
      <w:r w:rsidRPr="00456B0A">
        <w:rPr>
          <w:rFonts w:ascii="Arial" w:hAnsi="Arial" w:cs="Arial"/>
          <w:b/>
          <w:sz w:val="24"/>
          <w:szCs w:val="24"/>
          <w:lang w:eastAsia="de-DE"/>
        </w:rPr>
        <w:t>Neuer Praxis-Tipp:</w:t>
      </w:r>
      <w:r w:rsidR="009F5090" w:rsidRPr="00456B0A">
        <w:rPr>
          <w:rFonts w:ascii="Arial" w:hAnsi="Arial" w:cs="Arial"/>
          <w:b/>
          <w:sz w:val="24"/>
          <w:szCs w:val="24"/>
          <w:lang w:eastAsia="de-DE"/>
        </w:rPr>
        <w:t xml:space="preserve"> </w:t>
      </w:r>
      <w:r w:rsidRPr="00456B0A">
        <w:rPr>
          <w:rFonts w:ascii="Arial" w:hAnsi="Arial" w:cs="Arial"/>
          <w:b/>
          <w:sz w:val="24"/>
          <w:szCs w:val="24"/>
          <w:lang w:eastAsia="de-DE"/>
        </w:rPr>
        <w:t>Nutzung von Drohnen für Foto- und Filmaufnahmen - Was Reise-Journalisten und Medienprofis wissen sollten</w:t>
      </w:r>
    </w:p>
    <w:p w:rsidR="000F075C" w:rsidRPr="00456B0A" w:rsidRDefault="0004623E" w:rsidP="00456B0A">
      <w:pPr>
        <w:pStyle w:val="Textkrper"/>
        <w:tabs>
          <w:tab w:val="left" w:pos="9072"/>
        </w:tabs>
        <w:autoSpaceDE w:val="0"/>
        <w:autoSpaceDN w:val="0"/>
        <w:spacing w:after="240"/>
        <w:ind w:left="-284"/>
        <w:rPr>
          <w:rFonts w:cs="Arial"/>
          <w:b/>
          <w:szCs w:val="22"/>
          <w:lang w:eastAsia="de-DE"/>
        </w:rPr>
      </w:pPr>
      <w:r w:rsidRPr="00456B0A">
        <w:rPr>
          <w:rFonts w:eastAsia="+mn-ea" w:cs="Arial"/>
          <w:b/>
          <w:szCs w:val="22"/>
          <w:lang w:eastAsia="de-DE"/>
        </w:rPr>
        <w:t xml:space="preserve">Drohnen wurden lange Zeit nur von TV-Teams und Produzenten von Bildern/Videos eingesetzt, um Material von Städten, Sehenswürdigkeiten und Landschaften aus neuen Perspektiven zu produzieren. </w:t>
      </w:r>
      <w:r w:rsidR="00432897" w:rsidRPr="00456B0A">
        <w:rPr>
          <w:rFonts w:eastAsia="+mn-ea" w:cs="Arial"/>
          <w:b/>
          <w:szCs w:val="22"/>
          <w:lang w:eastAsia="de-DE"/>
        </w:rPr>
        <w:t>Doch a</w:t>
      </w:r>
      <w:r w:rsidRPr="00456B0A">
        <w:rPr>
          <w:rFonts w:eastAsia="+mn-ea" w:cs="Arial"/>
          <w:b/>
          <w:szCs w:val="22"/>
          <w:lang w:eastAsia="de-DE"/>
        </w:rPr>
        <w:t xml:space="preserve">uch für Fotografen, Journalisten und Blogger rückt die Drohnen-Nutzung zunehmend in den Fokus ihrer Arbeit. </w:t>
      </w:r>
      <w:r w:rsidR="00432897" w:rsidRPr="00456B0A">
        <w:rPr>
          <w:rFonts w:cs="Arial"/>
          <w:b/>
          <w:szCs w:val="22"/>
          <w:lang w:eastAsia="de-DE"/>
        </w:rPr>
        <w:t>Was</w:t>
      </w:r>
      <w:r w:rsidR="00DF5D71" w:rsidRPr="00456B0A">
        <w:rPr>
          <w:rFonts w:cs="Arial"/>
          <w:b/>
          <w:szCs w:val="22"/>
          <w:lang w:eastAsia="de-DE"/>
        </w:rPr>
        <w:t xml:space="preserve"> genau</w:t>
      </w:r>
      <w:r w:rsidRPr="00456B0A">
        <w:rPr>
          <w:rFonts w:eastAsia="+mn-ea" w:cs="Arial"/>
          <w:b/>
          <w:szCs w:val="22"/>
          <w:lang w:eastAsia="de-DE"/>
        </w:rPr>
        <w:t xml:space="preserve"> müssen Nutzer bei Aufnahmen </w:t>
      </w:r>
      <w:r w:rsidR="00432897" w:rsidRPr="00456B0A">
        <w:rPr>
          <w:rFonts w:eastAsia="+mn-ea" w:cs="Arial"/>
          <w:b/>
          <w:szCs w:val="22"/>
          <w:lang w:eastAsia="de-DE"/>
        </w:rPr>
        <w:t>berücksichtigen</w:t>
      </w:r>
      <w:r w:rsidRPr="00456B0A">
        <w:rPr>
          <w:rFonts w:eastAsia="+mn-ea" w:cs="Arial"/>
          <w:b/>
          <w:szCs w:val="22"/>
          <w:lang w:eastAsia="de-DE"/>
        </w:rPr>
        <w:t xml:space="preserve">? Was sollten PR-Verantwortliche wissen, wenn sie eine Drehanfrage erhalten? </w:t>
      </w:r>
      <w:r w:rsidR="00BC0DFE" w:rsidRPr="00456B0A">
        <w:rPr>
          <w:rFonts w:eastAsia="+mn-ea" w:cs="Arial"/>
          <w:b/>
          <w:szCs w:val="22"/>
          <w:lang w:eastAsia="de-DE"/>
        </w:rPr>
        <w:t>Welche Versicherungen sind nötig</w:t>
      </w:r>
      <w:r w:rsidR="00432897" w:rsidRPr="00456B0A">
        <w:rPr>
          <w:rFonts w:eastAsia="+mn-ea" w:cs="Arial"/>
          <w:b/>
          <w:szCs w:val="22"/>
          <w:lang w:eastAsia="de-DE"/>
        </w:rPr>
        <w:t xml:space="preserve"> und w</w:t>
      </w:r>
      <w:r w:rsidR="000F075C" w:rsidRPr="00456B0A">
        <w:rPr>
          <w:rFonts w:eastAsia="+mn-ea" w:cs="Arial"/>
          <w:b/>
          <w:szCs w:val="22"/>
          <w:lang w:eastAsia="de-DE"/>
        </w:rPr>
        <w:t>elche Restriktionen für den Flug bzw. für das Gepäck gilt es zu beachten?</w:t>
      </w:r>
      <w:r w:rsidR="00432897" w:rsidRPr="00456B0A">
        <w:rPr>
          <w:rFonts w:eastAsia="+mn-ea" w:cs="Arial"/>
          <w:szCs w:val="22"/>
          <w:lang w:eastAsia="de-DE"/>
        </w:rPr>
        <w:t xml:space="preserve"> </w:t>
      </w:r>
      <w:r w:rsidR="00432897" w:rsidRPr="00456B0A">
        <w:rPr>
          <w:rFonts w:cs="Arial"/>
          <w:b/>
          <w:szCs w:val="22"/>
          <w:lang w:eastAsia="de-DE"/>
        </w:rPr>
        <w:t>Der neue Praxis-Tipp der Agentur noble kommunikation widmet sich der Drohnennutzung und gibt Reise-Journalisten und Medienprofis einen Überblick über die seit Oktober 2017 geltenden Neuerungen und Tipps aus der Praxis.</w:t>
      </w:r>
    </w:p>
    <w:p w:rsidR="005C0E6B" w:rsidRPr="00456B0A" w:rsidRDefault="00BC0DFE" w:rsidP="00456B0A">
      <w:pPr>
        <w:pStyle w:val="Textkrper"/>
        <w:tabs>
          <w:tab w:val="left" w:pos="9072"/>
        </w:tabs>
        <w:autoSpaceDE w:val="0"/>
        <w:autoSpaceDN w:val="0"/>
        <w:ind w:left="-284"/>
        <w:rPr>
          <w:rFonts w:eastAsia="+mn-ea" w:cs="Arial"/>
          <w:szCs w:val="22"/>
          <w:lang w:eastAsia="de-DE"/>
        </w:rPr>
      </w:pPr>
      <w:r w:rsidRPr="00456B0A">
        <w:rPr>
          <w:rFonts w:eastAsia="+mn-ea" w:cs="Arial"/>
          <w:szCs w:val="22"/>
          <w:lang w:eastAsia="de-DE"/>
        </w:rPr>
        <w:t>D</w:t>
      </w:r>
      <w:r w:rsidR="00A86423">
        <w:rPr>
          <w:rFonts w:eastAsia="+mn-ea" w:cs="Arial"/>
          <w:szCs w:val="22"/>
          <w:lang w:eastAsia="de-DE"/>
        </w:rPr>
        <w:t xml:space="preserve">as </w:t>
      </w:r>
      <w:proofErr w:type="spellStart"/>
      <w:r w:rsidR="00A86423">
        <w:rPr>
          <w:rFonts w:eastAsia="+mn-ea" w:cs="Arial"/>
          <w:szCs w:val="22"/>
          <w:lang w:eastAsia="de-DE"/>
        </w:rPr>
        <w:t>Slideware</w:t>
      </w:r>
      <w:proofErr w:type="spellEnd"/>
      <w:r w:rsidR="00A86423">
        <w:rPr>
          <w:rFonts w:eastAsia="+mn-ea" w:cs="Arial"/>
          <w:szCs w:val="22"/>
          <w:lang w:eastAsia="de-DE"/>
        </w:rPr>
        <w:t>-Dokument</w:t>
      </w:r>
      <w:r w:rsidR="0004623E" w:rsidRPr="00456B0A">
        <w:rPr>
          <w:rFonts w:eastAsia="+mn-ea" w:cs="Arial"/>
          <w:szCs w:val="22"/>
          <w:lang w:eastAsia="de-DE"/>
        </w:rPr>
        <w:t xml:space="preserve"> </w:t>
      </w:r>
      <w:r w:rsidRPr="00456B0A">
        <w:rPr>
          <w:rFonts w:eastAsia="+mn-ea" w:cs="Arial"/>
          <w:szCs w:val="22"/>
          <w:lang w:eastAsia="de-DE"/>
        </w:rPr>
        <w:t xml:space="preserve">führt die Inhalte der Drohnen-Verordnung 2017 von Kennzeichnungspflicht über Kenntnisnachweis bis hin zur Ausweichpflicht </w:t>
      </w:r>
      <w:r w:rsidR="00B93817" w:rsidRPr="00456B0A">
        <w:rPr>
          <w:rFonts w:eastAsia="+mn-ea" w:cs="Arial"/>
          <w:szCs w:val="22"/>
          <w:lang w:eastAsia="de-DE"/>
        </w:rPr>
        <w:t xml:space="preserve">für Deutschland </w:t>
      </w:r>
      <w:r w:rsidRPr="00456B0A">
        <w:rPr>
          <w:rFonts w:eastAsia="+mn-ea" w:cs="Arial"/>
          <w:szCs w:val="22"/>
          <w:lang w:eastAsia="de-DE"/>
        </w:rPr>
        <w:t xml:space="preserve">auf. </w:t>
      </w:r>
      <w:r w:rsidR="00A86423">
        <w:rPr>
          <w:rFonts w:eastAsia="+mn-ea" w:cs="Arial"/>
          <w:szCs w:val="22"/>
          <w:lang w:eastAsia="de-DE"/>
        </w:rPr>
        <w:t xml:space="preserve">Praxisbeispiele zeigen, </w:t>
      </w:r>
      <w:r w:rsidR="009F5090" w:rsidRPr="00456B0A">
        <w:rPr>
          <w:rFonts w:eastAsia="+mn-ea" w:cs="Arial"/>
          <w:szCs w:val="22"/>
          <w:lang w:eastAsia="de-DE"/>
        </w:rPr>
        <w:t xml:space="preserve">dass die Bayrische Schlösserverwaltung zusätzlich eine (kostenpflichtige) Foto- bzw. Drehgenehmigung für Aufnahmen ihrer Objekte </w:t>
      </w:r>
      <w:r w:rsidR="00A86423">
        <w:rPr>
          <w:rFonts w:eastAsia="+mn-ea" w:cs="Arial"/>
          <w:szCs w:val="22"/>
          <w:lang w:eastAsia="de-DE"/>
        </w:rPr>
        <w:t xml:space="preserve">beispielsweise in Franken </w:t>
      </w:r>
      <w:r w:rsidR="009F5090" w:rsidRPr="00456B0A">
        <w:rPr>
          <w:rFonts w:eastAsia="+mn-ea" w:cs="Arial"/>
          <w:szCs w:val="22"/>
          <w:lang w:eastAsia="de-DE"/>
        </w:rPr>
        <w:t>verlangt. Da es im</w:t>
      </w:r>
      <w:r w:rsidR="00B93817" w:rsidRPr="00456B0A">
        <w:rPr>
          <w:rFonts w:eastAsia="+mn-ea" w:cs="Arial"/>
          <w:szCs w:val="22"/>
          <w:lang w:eastAsia="de-DE"/>
        </w:rPr>
        <w:t xml:space="preserve"> Ausland </w:t>
      </w:r>
      <w:r w:rsidR="009F5090" w:rsidRPr="00456B0A">
        <w:rPr>
          <w:rFonts w:eastAsia="+mn-ea" w:cs="Arial"/>
          <w:szCs w:val="22"/>
          <w:lang w:eastAsia="de-DE"/>
        </w:rPr>
        <w:t>zu Abweichungen kommen kann</w:t>
      </w:r>
      <w:r w:rsidR="0023015A" w:rsidRPr="00456B0A">
        <w:rPr>
          <w:rFonts w:eastAsia="+mn-ea" w:cs="Arial"/>
          <w:szCs w:val="22"/>
          <w:lang w:eastAsia="de-DE"/>
        </w:rPr>
        <w:t>,</w:t>
      </w:r>
      <w:r w:rsidR="00B93817" w:rsidRPr="00456B0A">
        <w:rPr>
          <w:rFonts w:eastAsia="+mn-ea" w:cs="Arial"/>
          <w:szCs w:val="22"/>
          <w:lang w:eastAsia="de-DE"/>
        </w:rPr>
        <w:t xml:space="preserve"> </w:t>
      </w:r>
      <w:r w:rsidR="0023015A" w:rsidRPr="00456B0A">
        <w:rPr>
          <w:rFonts w:eastAsia="+mn-ea" w:cs="Arial"/>
          <w:szCs w:val="22"/>
          <w:lang w:eastAsia="de-DE"/>
        </w:rPr>
        <w:t xml:space="preserve">liefert der Praxis-Tipp </w:t>
      </w:r>
      <w:r w:rsidR="00B93817" w:rsidRPr="00456B0A">
        <w:rPr>
          <w:rFonts w:eastAsia="+mn-ea" w:cs="Arial"/>
          <w:szCs w:val="22"/>
          <w:lang w:eastAsia="de-DE"/>
        </w:rPr>
        <w:t xml:space="preserve">auch </w:t>
      </w:r>
      <w:r w:rsidR="0023015A" w:rsidRPr="00456B0A">
        <w:rPr>
          <w:rFonts w:eastAsia="+mn-ea" w:cs="Arial"/>
          <w:szCs w:val="22"/>
          <w:lang w:eastAsia="de-DE"/>
        </w:rPr>
        <w:t>I</w:t>
      </w:r>
      <w:r w:rsidR="00B93817" w:rsidRPr="00456B0A">
        <w:rPr>
          <w:rFonts w:eastAsia="+mn-ea" w:cs="Arial"/>
          <w:szCs w:val="22"/>
          <w:lang w:eastAsia="de-DE"/>
        </w:rPr>
        <w:t>nformationen zu den Regelungen</w:t>
      </w:r>
      <w:r w:rsidR="009F5090" w:rsidRPr="00456B0A">
        <w:rPr>
          <w:rFonts w:eastAsia="+mn-ea" w:cs="Arial"/>
          <w:szCs w:val="22"/>
          <w:lang w:eastAsia="de-DE"/>
        </w:rPr>
        <w:t xml:space="preserve"> der Destinationen</w:t>
      </w:r>
      <w:r w:rsidR="0023015A" w:rsidRPr="00456B0A">
        <w:rPr>
          <w:rFonts w:eastAsia="+mn-ea" w:cs="Arial"/>
          <w:szCs w:val="22"/>
          <w:lang w:eastAsia="de-DE"/>
        </w:rPr>
        <w:t>, die vom noblen Portfolio abgedeckt werden</w:t>
      </w:r>
      <w:r w:rsidR="00133006">
        <w:rPr>
          <w:rFonts w:eastAsia="+mn-ea" w:cs="Arial"/>
          <w:szCs w:val="22"/>
          <w:lang w:eastAsia="de-DE"/>
        </w:rPr>
        <w:t>:</w:t>
      </w:r>
      <w:r w:rsidR="0023015A" w:rsidRPr="00456B0A">
        <w:rPr>
          <w:rFonts w:eastAsia="+mn-ea" w:cs="Arial"/>
          <w:szCs w:val="22"/>
          <w:lang w:eastAsia="de-DE"/>
        </w:rPr>
        <w:t xml:space="preserve"> </w:t>
      </w:r>
      <w:r w:rsidR="00B602BB" w:rsidRPr="00456B0A">
        <w:rPr>
          <w:rFonts w:eastAsia="+mn-ea" w:cs="Arial"/>
          <w:szCs w:val="22"/>
          <w:lang w:eastAsia="de-DE"/>
        </w:rPr>
        <w:t xml:space="preserve">So dürfen </w:t>
      </w:r>
      <w:r w:rsidR="005C0E6B" w:rsidRPr="00456B0A">
        <w:rPr>
          <w:rFonts w:eastAsia="+mn-ea" w:cs="Arial"/>
          <w:szCs w:val="22"/>
          <w:lang w:eastAsia="de-DE"/>
        </w:rPr>
        <w:t xml:space="preserve">beispielsweise </w:t>
      </w:r>
      <w:r w:rsidR="00B602BB" w:rsidRPr="00456B0A">
        <w:rPr>
          <w:rFonts w:eastAsia="+mn-ea" w:cs="Arial"/>
          <w:szCs w:val="22"/>
          <w:lang w:eastAsia="de-DE"/>
        </w:rPr>
        <w:t>in Honkong</w:t>
      </w:r>
      <w:r w:rsidR="00B602BB" w:rsidRPr="00456B0A">
        <w:rPr>
          <w:rFonts w:eastAsia="+mn-ea" w:cs="Arial"/>
          <w:b/>
          <w:szCs w:val="22"/>
          <w:lang w:eastAsia="de-DE"/>
        </w:rPr>
        <w:t xml:space="preserve"> </w:t>
      </w:r>
      <w:r w:rsidR="00432897" w:rsidRPr="00456B0A">
        <w:rPr>
          <w:rFonts w:eastAsia="+mn-ea" w:cs="Arial"/>
          <w:szCs w:val="22"/>
          <w:lang w:eastAsia="de-DE"/>
        </w:rPr>
        <w:t xml:space="preserve">Drohnen </w:t>
      </w:r>
      <w:r w:rsidR="00B602BB" w:rsidRPr="00456B0A">
        <w:rPr>
          <w:rFonts w:eastAsia="+mn-ea" w:cs="Arial"/>
          <w:szCs w:val="22"/>
          <w:lang w:eastAsia="de-DE"/>
        </w:rPr>
        <w:t>nur b</w:t>
      </w:r>
      <w:r w:rsidR="00811ED5" w:rsidRPr="00456B0A">
        <w:rPr>
          <w:rFonts w:eastAsia="+mn-ea" w:cs="Arial"/>
          <w:szCs w:val="22"/>
          <w:lang w:eastAsia="de-DE"/>
        </w:rPr>
        <w:t>ei Tageslicht eingesetzt werden. Australien</w:t>
      </w:r>
      <w:r w:rsidR="00432897" w:rsidRPr="00456B0A">
        <w:rPr>
          <w:rFonts w:eastAsia="+mn-ea" w:cs="Arial"/>
          <w:szCs w:val="22"/>
          <w:lang w:eastAsia="de-DE"/>
        </w:rPr>
        <w:t>s</w:t>
      </w:r>
      <w:r w:rsidR="00811ED5" w:rsidRPr="00456B0A">
        <w:rPr>
          <w:rFonts w:eastAsia="+mn-ea" w:cs="Arial"/>
          <w:szCs w:val="22"/>
          <w:lang w:eastAsia="de-DE"/>
        </w:rPr>
        <w:t xml:space="preserve"> Bundesstaat Victoria empfiehlt, sich mit der </w:t>
      </w:r>
      <w:r w:rsidR="00A86423">
        <w:rPr>
          <w:rFonts w:eastAsia="+mn-ea" w:cs="Arial"/>
          <w:szCs w:val="22"/>
          <w:lang w:eastAsia="de-DE"/>
        </w:rPr>
        <w:t>dorti</w:t>
      </w:r>
      <w:r w:rsidR="00811ED5" w:rsidRPr="00456B0A">
        <w:rPr>
          <w:rFonts w:eastAsia="+mn-ea" w:cs="Arial"/>
          <w:szCs w:val="22"/>
          <w:lang w:eastAsia="de-DE"/>
        </w:rPr>
        <w:t xml:space="preserve">gen Luftfahrtbehörde, der </w:t>
      </w:r>
      <w:hyperlink r:id="rId7" w:history="1">
        <w:r w:rsidR="00811ED5" w:rsidRPr="00456B0A">
          <w:rPr>
            <w:rStyle w:val="Hyperlink"/>
            <w:rFonts w:eastAsia="+mn-ea" w:cs="Arial"/>
            <w:bCs/>
            <w:szCs w:val="22"/>
            <w:lang w:eastAsia="de-DE"/>
          </w:rPr>
          <w:t>CASA (</w:t>
        </w:r>
      </w:hyperlink>
      <w:hyperlink r:id="rId8" w:history="1">
        <w:r w:rsidR="00811ED5" w:rsidRPr="00456B0A">
          <w:rPr>
            <w:rStyle w:val="Hyperlink"/>
            <w:rFonts w:eastAsia="+mn-ea" w:cs="Arial"/>
            <w:bCs/>
            <w:szCs w:val="22"/>
            <w:lang w:eastAsia="de-DE"/>
          </w:rPr>
          <w:t>Civil</w:t>
        </w:r>
      </w:hyperlink>
      <w:hyperlink r:id="rId9" w:history="1">
        <w:r w:rsidR="00811ED5" w:rsidRPr="00456B0A">
          <w:rPr>
            <w:rStyle w:val="Hyperlink"/>
            <w:rFonts w:eastAsia="+mn-ea" w:cs="Arial"/>
            <w:bCs/>
            <w:szCs w:val="22"/>
            <w:lang w:eastAsia="de-DE"/>
          </w:rPr>
          <w:t xml:space="preserve"> Aviation Services Authority) </w:t>
        </w:r>
      </w:hyperlink>
      <w:r w:rsidR="00811ED5" w:rsidRPr="00456B0A">
        <w:rPr>
          <w:rFonts w:eastAsia="+mn-ea" w:cs="Arial"/>
          <w:szCs w:val="22"/>
          <w:lang w:eastAsia="de-DE"/>
        </w:rPr>
        <w:t>auszutauschen. I</w:t>
      </w:r>
      <w:r w:rsidR="005C0E6B" w:rsidRPr="00456B0A">
        <w:rPr>
          <w:rFonts w:eastAsia="+mn-ea" w:cs="Arial"/>
          <w:szCs w:val="22"/>
          <w:lang w:eastAsia="de-DE"/>
        </w:rPr>
        <w:t xml:space="preserve">nnerhalb von </w:t>
      </w:r>
      <w:r w:rsidR="005C0E6B" w:rsidRPr="00456B0A">
        <w:rPr>
          <w:rFonts w:eastAsia="+mn-ea" w:cs="Arial"/>
          <w:bCs/>
          <w:szCs w:val="22"/>
          <w:lang w:eastAsia="de-DE"/>
        </w:rPr>
        <w:t>Melbourne</w:t>
      </w:r>
      <w:r w:rsidR="005C0E6B" w:rsidRPr="00456B0A">
        <w:rPr>
          <w:rFonts w:eastAsia="+mn-ea" w:cs="Arial"/>
          <w:szCs w:val="22"/>
          <w:lang w:eastAsia="de-DE"/>
        </w:rPr>
        <w:t xml:space="preserve"> </w:t>
      </w:r>
      <w:r w:rsidR="00E561AC" w:rsidRPr="00456B0A">
        <w:rPr>
          <w:rFonts w:eastAsia="+mn-ea" w:cs="Arial"/>
          <w:szCs w:val="22"/>
          <w:lang w:eastAsia="de-DE"/>
        </w:rPr>
        <w:t xml:space="preserve">können </w:t>
      </w:r>
      <w:r w:rsidR="009F5090" w:rsidRPr="00456B0A">
        <w:rPr>
          <w:rFonts w:eastAsia="+mn-ea" w:cs="Arial"/>
          <w:szCs w:val="22"/>
          <w:lang w:eastAsia="de-DE"/>
        </w:rPr>
        <w:t xml:space="preserve">wegen </w:t>
      </w:r>
      <w:r w:rsidR="005C0E6B" w:rsidRPr="00456B0A">
        <w:rPr>
          <w:rFonts w:eastAsia="+mn-ea" w:cs="Arial"/>
          <w:szCs w:val="22"/>
          <w:lang w:eastAsia="de-DE"/>
        </w:rPr>
        <w:t>des als zu hoch eingestuften öffentlichen Risikos Drohnen–Aufnahmen</w:t>
      </w:r>
      <w:r w:rsidR="00811ED5" w:rsidRPr="00456B0A">
        <w:rPr>
          <w:rFonts w:eastAsia="+mn-ea" w:cs="Arial"/>
          <w:szCs w:val="22"/>
          <w:lang w:eastAsia="de-DE"/>
        </w:rPr>
        <w:t xml:space="preserve"> gar nicht durchgeführt werden. </w:t>
      </w:r>
      <w:r w:rsidR="00A86423" w:rsidRPr="00456B0A">
        <w:rPr>
          <w:rFonts w:eastAsia="+mn-ea" w:cs="Arial"/>
          <w:szCs w:val="22"/>
          <w:lang w:eastAsia="de-DE"/>
        </w:rPr>
        <w:t xml:space="preserve">In den Vereinigten Arabischen Emiraten, und damit auch für Ras Al Khaimah, wurden die Vorschriften für die Drohnennutzung ebenfalls konkretisiert. Drohnen-Nutzer müssen </w:t>
      </w:r>
      <w:r w:rsidR="00A86423">
        <w:rPr>
          <w:rFonts w:eastAsia="+mn-ea" w:cs="Arial"/>
          <w:szCs w:val="22"/>
          <w:lang w:eastAsia="de-DE"/>
        </w:rPr>
        <w:t xml:space="preserve">hier </w:t>
      </w:r>
      <w:r w:rsidR="00A86423" w:rsidRPr="00456B0A">
        <w:rPr>
          <w:rFonts w:eastAsia="+mn-ea" w:cs="Arial"/>
          <w:szCs w:val="22"/>
          <w:lang w:eastAsia="de-DE"/>
        </w:rPr>
        <w:t xml:space="preserve">unter anderem eine Pilotenprüfung der </w:t>
      </w:r>
      <w:hyperlink r:id="rId10" w:history="1">
        <w:r w:rsidR="00A86423" w:rsidRPr="00456B0A">
          <w:rPr>
            <w:rStyle w:val="Hyperlink"/>
            <w:rFonts w:eastAsia="+mn-ea" w:cs="Arial"/>
            <w:bCs/>
            <w:szCs w:val="22"/>
            <w:lang w:eastAsia="de-DE"/>
          </w:rPr>
          <w:t>GCAA</w:t>
        </w:r>
      </w:hyperlink>
      <w:r w:rsidR="00A86423" w:rsidRPr="00456B0A">
        <w:rPr>
          <w:rFonts w:eastAsia="+mn-ea" w:cs="Arial"/>
          <w:b/>
          <w:bCs/>
          <w:szCs w:val="22"/>
          <w:lang w:eastAsia="de-DE"/>
        </w:rPr>
        <w:t xml:space="preserve"> </w:t>
      </w:r>
      <w:r w:rsidR="00A86423" w:rsidRPr="00456B0A">
        <w:rPr>
          <w:rFonts w:eastAsia="+mn-ea" w:cs="Arial"/>
          <w:szCs w:val="22"/>
          <w:lang w:eastAsia="de-DE"/>
        </w:rPr>
        <w:t xml:space="preserve">bestanden haben, um alle Flüge im VAE-Luftraum durchführen zu können. </w:t>
      </w:r>
      <w:r w:rsidR="00A86423">
        <w:rPr>
          <w:rFonts w:eastAsia="+mn-ea" w:cs="Arial"/>
          <w:szCs w:val="22"/>
          <w:lang w:eastAsia="de-DE"/>
        </w:rPr>
        <w:t xml:space="preserve">An manchen Orten – wie den amerikanischen </w:t>
      </w:r>
      <w:proofErr w:type="spellStart"/>
      <w:r w:rsidR="00A86423">
        <w:rPr>
          <w:rFonts w:eastAsia="+mn-ea" w:cs="Arial"/>
          <w:szCs w:val="22"/>
          <w:lang w:eastAsia="de-DE"/>
        </w:rPr>
        <w:t>SeaWorld</w:t>
      </w:r>
      <w:proofErr w:type="spellEnd"/>
      <w:r w:rsidR="00A86423">
        <w:rPr>
          <w:rFonts w:eastAsia="+mn-ea" w:cs="Arial"/>
          <w:szCs w:val="22"/>
          <w:lang w:eastAsia="de-DE"/>
        </w:rPr>
        <w:t>-Parks oder auf Kreuzfahrt</w:t>
      </w:r>
      <w:r w:rsidR="004D7189">
        <w:rPr>
          <w:rFonts w:eastAsia="+mn-ea" w:cs="Arial"/>
          <w:szCs w:val="22"/>
          <w:lang w:eastAsia="de-DE"/>
        </w:rPr>
        <w:t>s</w:t>
      </w:r>
      <w:r w:rsidR="00A86423">
        <w:rPr>
          <w:rFonts w:eastAsia="+mn-ea" w:cs="Arial"/>
          <w:szCs w:val="22"/>
          <w:lang w:eastAsia="de-DE"/>
        </w:rPr>
        <w:t xml:space="preserve">chiffen wie von </w:t>
      </w:r>
      <w:proofErr w:type="spellStart"/>
      <w:r w:rsidR="00A86423">
        <w:rPr>
          <w:rFonts w:eastAsia="+mn-ea" w:cs="Arial"/>
          <w:szCs w:val="22"/>
          <w:lang w:eastAsia="de-DE"/>
        </w:rPr>
        <w:t>Oceania</w:t>
      </w:r>
      <w:proofErr w:type="spellEnd"/>
      <w:r w:rsidR="00A86423">
        <w:rPr>
          <w:rFonts w:eastAsia="+mn-ea" w:cs="Arial"/>
          <w:szCs w:val="22"/>
          <w:lang w:eastAsia="de-DE"/>
        </w:rPr>
        <w:t xml:space="preserve"> Cruises sind die Flugobjekte gänzlich verboten. Als </w:t>
      </w:r>
      <w:r w:rsidR="000F075C" w:rsidRPr="00456B0A">
        <w:rPr>
          <w:rFonts w:eastAsia="+mn-ea" w:cs="Arial"/>
          <w:szCs w:val="22"/>
          <w:lang w:eastAsia="de-DE"/>
        </w:rPr>
        <w:t xml:space="preserve">Experte </w:t>
      </w:r>
      <w:r w:rsidR="00A86423">
        <w:rPr>
          <w:rFonts w:eastAsia="+mn-ea" w:cs="Arial"/>
          <w:szCs w:val="22"/>
          <w:lang w:eastAsia="de-DE"/>
        </w:rPr>
        <w:t xml:space="preserve">gewährt der Video-Blogger </w:t>
      </w:r>
      <w:r w:rsidR="000F075C" w:rsidRPr="00456B0A">
        <w:rPr>
          <w:rFonts w:eastAsia="+mn-ea" w:cs="Arial"/>
          <w:szCs w:val="22"/>
          <w:lang w:eastAsia="de-DE"/>
        </w:rPr>
        <w:t xml:space="preserve">Marc </w:t>
      </w:r>
      <w:proofErr w:type="spellStart"/>
      <w:r w:rsidR="00432897" w:rsidRPr="00456B0A">
        <w:rPr>
          <w:rFonts w:eastAsia="+mn-ea" w:cs="Arial"/>
          <w:szCs w:val="22"/>
          <w:lang w:eastAsia="de-DE"/>
        </w:rPr>
        <w:t>Bächthold</w:t>
      </w:r>
      <w:proofErr w:type="spellEnd"/>
      <w:r w:rsidR="00432897" w:rsidRPr="00456B0A">
        <w:rPr>
          <w:rFonts w:eastAsia="+mn-ea" w:cs="Arial"/>
          <w:szCs w:val="22"/>
          <w:lang w:eastAsia="de-DE"/>
        </w:rPr>
        <w:t xml:space="preserve"> der Einblicke </w:t>
      </w:r>
      <w:r w:rsidR="00A86423">
        <w:rPr>
          <w:rFonts w:eastAsia="+mn-ea" w:cs="Arial"/>
          <w:szCs w:val="22"/>
          <w:lang w:eastAsia="de-DE"/>
        </w:rPr>
        <w:t>in</w:t>
      </w:r>
      <w:r w:rsidR="007810CA">
        <w:rPr>
          <w:rFonts w:eastAsia="+mn-ea" w:cs="Arial"/>
          <w:szCs w:val="22"/>
          <w:lang w:eastAsia="de-DE"/>
        </w:rPr>
        <w:t xml:space="preserve"> </w:t>
      </w:r>
      <w:r w:rsidR="00432897" w:rsidRPr="00456B0A">
        <w:rPr>
          <w:rFonts w:eastAsia="+mn-ea" w:cs="Arial"/>
          <w:szCs w:val="22"/>
          <w:lang w:eastAsia="de-DE"/>
        </w:rPr>
        <w:t>seine</w:t>
      </w:r>
      <w:r w:rsidR="000F075C" w:rsidRPr="00456B0A">
        <w:rPr>
          <w:rFonts w:eastAsia="+mn-ea" w:cs="Arial"/>
          <w:szCs w:val="22"/>
          <w:lang w:eastAsia="de-DE"/>
        </w:rPr>
        <w:t xml:space="preserve"> Praxis</w:t>
      </w:r>
      <w:r w:rsidR="00A86423">
        <w:rPr>
          <w:rFonts w:eastAsia="+mn-ea" w:cs="Arial"/>
          <w:szCs w:val="22"/>
          <w:lang w:eastAsia="de-DE"/>
        </w:rPr>
        <w:t>.</w:t>
      </w:r>
      <w:r w:rsidR="000F075C" w:rsidRPr="00456B0A">
        <w:rPr>
          <w:rFonts w:eastAsia="+mn-ea" w:cs="Arial"/>
          <w:szCs w:val="22"/>
          <w:lang w:eastAsia="de-DE"/>
        </w:rPr>
        <w:t xml:space="preserve"> </w:t>
      </w:r>
    </w:p>
    <w:p w:rsidR="00A86423" w:rsidRPr="001F36FE" w:rsidRDefault="00A86423" w:rsidP="00456B0A">
      <w:pPr>
        <w:pStyle w:val="Textkrper"/>
        <w:tabs>
          <w:tab w:val="left" w:pos="9072"/>
        </w:tabs>
        <w:autoSpaceDE w:val="0"/>
        <w:autoSpaceDN w:val="0"/>
        <w:ind w:left="-284"/>
        <w:contextualSpacing/>
        <w:rPr>
          <w:rFonts w:eastAsia="Calibri" w:cs="Arial"/>
          <w:sz w:val="16"/>
          <w:szCs w:val="16"/>
          <w:lang w:eastAsia="de-DE"/>
        </w:rPr>
      </w:pPr>
    </w:p>
    <w:p w:rsidR="00C63576" w:rsidRDefault="00C63576" w:rsidP="00456B0A">
      <w:pPr>
        <w:pStyle w:val="Textkrper"/>
        <w:tabs>
          <w:tab w:val="left" w:pos="9072"/>
        </w:tabs>
        <w:autoSpaceDE w:val="0"/>
        <w:autoSpaceDN w:val="0"/>
        <w:ind w:left="-284"/>
        <w:contextualSpacing/>
        <w:rPr>
          <w:color w:val="000000"/>
          <w:szCs w:val="22"/>
        </w:rPr>
      </w:pPr>
      <w:r w:rsidRPr="00456B0A">
        <w:rPr>
          <w:rFonts w:eastAsia="Calibri" w:cs="Arial"/>
          <w:szCs w:val="22"/>
          <w:lang w:eastAsia="de-DE"/>
        </w:rPr>
        <w:t xml:space="preserve">Den aktuellen Praxis-Tipp sowie weitere zu Themen wie beispielsweise Social Media sind zu finden unter </w:t>
      </w:r>
      <w:hyperlink r:id="rId11" w:history="1">
        <w:r w:rsidRPr="00456B0A">
          <w:rPr>
            <w:rStyle w:val="Hyperlink"/>
            <w:szCs w:val="22"/>
          </w:rPr>
          <w:t>http://www.noblekom.de/de/p/praxistipps/</w:t>
        </w:r>
      </w:hyperlink>
    </w:p>
    <w:p w:rsidR="00456B0A" w:rsidRPr="001F36FE" w:rsidRDefault="00456B0A" w:rsidP="00456B0A">
      <w:pPr>
        <w:pStyle w:val="Textkrper"/>
        <w:tabs>
          <w:tab w:val="left" w:pos="9072"/>
        </w:tabs>
        <w:autoSpaceDE w:val="0"/>
        <w:autoSpaceDN w:val="0"/>
        <w:ind w:left="-284"/>
        <w:contextualSpacing/>
        <w:rPr>
          <w:color w:val="000000"/>
          <w:sz w:val="16"/>
          <w:szCs w:val="16"/>
        </w:rPr>
      </w:pPr>
    </w:p>
    <w:p w:rsidR="00C63576" w:rsidRPr="009F5090" w:rsidRDefault="00C63576" w:rsidP="00456B0A">
      <w:pPr>
        <w:pStyle w:val="Textkrper"/>
        <w:tabs>
          <w:tab w:val="left" w:pos="9072"/>
        </w:tabs>
        <w:autoSpaceDE w:val="0"/>
        <w:autoSpaceDN w:val="0"/>
        <w:spacing w:line="240" w:lineRule="auto"/>
        <w:ind w:left="-284"/>
        <w:contextualSpacing/>
        <w:rPr>
          <w:color w:val="000000"/>
          <w:sz w:val="18"/>
          <w:szCs w:val="18"/>
        </w:rPr>
      </w:pPr>
      <w:r w:rsidRPr="009F5090">
        <w:rPr>
          <w:color w:val="000000"/>
          <w:sz w:val="18"/>
          <w:szCs w:val="18"/>
        </w:rPr>
        <w:t>noble kommunikation,</w:t>
      </w:r>
      <w:r w:rsidRPr="009F5090">
        <w:rPr>
          <w:b/>
          <w:color w:val="000000"/>
          <w:sz w:val="18"/>
          <w:szCs w:val="18"/>
        </w:rPr>
        <w:t xml:space="preserve"> </w:t>
      </w:r>
      <w:r w:rsidRPr="009F5090">
        <w:rPr>
          <w:color w:val="000000"/>
          <w:sz w:val="18"/>
          <w:szCs w:val="18"/>
        </w:rPr>
        <w:t xml:space="preserve">Neu-Isenburg, ist auf Medienarbeit, Social Media und Marketing-Kommunikation im Bereich Reise und Tourismus spezialisiert. Beim Ranking „Touristik PR-Agentur des Jahres“ belegt die Agentur im achten Jahr Platz Eins – 2017 gewählt von rund 220 Journalisten und Bloggern. </w:t>
      </w:r>
      <w:hyperlink r:id="rId12" w:history="1">
        <w:r w:rsidRPr="009F5090">
          <w:rPr>
            <w:rStyle w:val="Hyperlink"/>
            <w:sz w:val="18"/>
            <w:szCs w:val="18"/>
          </w:rPr>
          <w:t>www.noblekom.de</w:t>
        </w:r>
      </w:hyperlink>
    </w:p>
    <w:p w:rsidR="00206465" w:rsidRPr="009F5090" w:rsidRDefault="00206465" w:rsidP="00456B0A">
      <w:pPr>
        <w:spacing w:line="240" w:lineRule="auto"/>
        <w:ind w:left="-284"/>
        <w:contextualSpacing/>
        <w:jc w:val="both"/>
        <w:rPr>
          <w:rFonts w:ascii="Arial" w:hAnsi="Arial" w:cs="Arial"/>
          <w:sz w:val="18"/>
          <w:szCs w:val="18"/>
        </w:rPr>
      </w:pPr>
    </w:p>
    <w:p w:rsidR="002175A8" w:rsidRPr="00456B0A" w:rsidRDefault="006E48CA" w:rsidP="00456B0A">
      <w:pPr>
        <w:spacing w:line="240" w:lineRule="auto"/>
        <w:ind w:left="-284"/>
        <w:contextualSpacing/>
        <w:jc w:val="both"/>
        <w:rPr>
          <w:rFonts w:ascii="Arial" w:hAnsi="Arial" w:cs="Arial"/>
          <w:sz w:val="18"/>
          <w:szCs w:val="18"/>
        </w:rPr>
      </w:pPr>
      <w:r w:rsidRPr="009F5090">
        <w:rPr>
          <w:rFonts w:ascii="Arial" w:hAnsi="Arial" w:cs="Arial"/>
          <w:sz w:val="18"/>
          <w:szCs w:val="18"/>
        </w:rPr>
        <w:t xml:space="preserve">Neu-Isenburg, </w:t>
      </w:r>
      <w:r w:rsidR="0004623E" w:rsidRPr="009F5090">
        <w:rPr>
          <w:rFonts w:ascii="Arial" w:hAnsi="Arial" w:cs="Arial"/>
          <w:sz w:val="18"/>
          <w:szCs w:val="18"/>
        </w:rPr>
        <w:t>Januar 2018</w:t>
      </w:r>
      <w:r w:rsidR="001E27AF" w:rsidRPr="001E27AF">
        <w:rPr>
          <w:rFonts w:ascii="Arial" w:hAnsi="Arial" w:cs="Arial"/>
          <w:b/>
          <w:sz w:val="18"/>
          <w:szCs w:val="18"/>
        </w:rPr>
        <w:pict>
          <v:rect id="_x0000_i1029" style="width:510.35pt;height:1.25pt" o:hrstd="t" o:hr="t" fillcolor="#a0a0a0" stroked="f"/>
        </w:pict>
      </w:r>
    </w:p>
    <w:p w:rsidR="00AF0067" w:rsidRPr="009F5090" w:rsidRDefault="00AF0067" w:rsidP="002175A8">
      <w:pPr>
        <w:tabs>
          <w:tab w:val="left" w:pos="3416"/>
        </w:tabs>
        <w:spacing w:before="240" w:after="0"/>
        <w:ind w:left="-851" w:firstLine="851"/>
        <w:jc w:val="center"/>
        <w:rPr>
          <w:rFonts w:ascii="Arial" w:hAnsi="Arial" w:cs="Arial"/>
          <w:b/>
          <w:sz w:val="16"/>
          <w:szCs w:val="16"/>
        </w:rPr>
      </w:pPr>
      <w:r w:rsidRPr="009F5090">
        <w:rPr>
          <w:rFonts w:ascii="Arial" w:hAnsi="Arial" w:cs="Arial"/>
          <w:b/>
          <w:sz w:val="16"/>
          <w:szCs w:val="16"/>
        </w:rPr>
        <w:lastRenderedPageBreak/>
        <w:t>Kontakt für Rückfragen der Medien:</w:t>
      </w:r>
    </w:p>
    <w:p w:rsidR="00EA2C21" w:rsidRPr="009F5090" w:rsidRDefault="00AF0067" w:rsidP="002175A8">
      <w:pPr>
        <w:tabs>
          <w:tab w:val="left" w:pos="3416"/>
        </w:tabs>
        <w:spacing w:after="0"/>
        <w:jc w:val="center"/>
        <w:rPr>
          <w:rFonts w:ascii="Arial" w:hAnsi="Arial" w:cs="Arial"/>
          <w:sz w:val="16"/>
          <w:szCs w:val="16"/>
        </w:rPr>
      </w:pPr>
      <w:r w:rsidRPr="009F5090">
        <w:rPr>
          <w:rFonts w:ascii="Arial" w:hAnsi="Arial" w:cs="Arial"/>
          <w:sz w:val="16"/>
          <w:szCs w:val="16"/>
        </w:rPr>
        <w:t xml:space="preserve">noble </w:t>
      </w:r>
      <w:proofErr w:type="spellStart"/>
      <w:r w:rsidRPr="009F5090">
        <w:rPr>
          <w:rFonts w:ascii="Arial" w:hAnsi="Arial" w:cs="Arial"/>
          <w:sz w:val="16"/>
          <w:szCs w:val="16"/>
        </w:rPr>
        <w:t>kommunikation</w:t>
      </w:r>
      <w:proofErr w:type="spellEnd"/>
      <w:r w:rsidRPr="009F5090">
        <w:rPr>
          <w:rFonts w:ascii="Arial" w:hAnsi="Arial" w:cs="Arial"/>
          <w:sz w:val="16"/>
          <w:szCs w:val="16"/>
        </w:rPr>
        <w:t>, M</w:t>
      </w:r>
      <w:r w:rsidR="00A86423">
        <w:rPr>
          <w:rFonts w:ascii="Arial" w:hAnsi="Arial" w:cs="Arial"/>
          <w:sz w:val="16"/>
          <w:szCs w:val="16"/>
        </w:rPr>
        <w:t>eltem Yildiz</w:t>
      </w:r>
      <w:r w:rsidRPr="009F5090">
        <w:rPr>
          <w:rFonts w:ascii="Arial" w:hAnsi="Arial" w:cs="Arial"/>
          <w:sz w:val="16"/>
          <w:szCs w:val="16"/>
        </w:rPr>
        <w:t xml:space="preserve">, Telefon: +49 (0)6102-3666-0, </w:t>
      </w:r>
      <w:r w:rsidRPr="009F5090">
        <w:rPr>
          <w:rFonts w:ascii="Arial" w:hAnsi="Arial" w:cs="Arial"/>
          <w:sz w:val="16"/>
          <w:szCs w:val="16"/>
        </w:rPr>
        <w:br/>
        <w:t xml:space="preserve">Fax: +49 (0)6102-3666-11, Luisenstraße 7, D-63263 Neu-Isenburg, </w:t>
      </w:r>
      <w:r w:rsidRPr="009F5090">
        <w:rPr>
          <w:rFonts w:ascii="Arial" w:hAnsi="Arial" w:cs="Arial"/>
          <w:sz w:val="16"/>
          <w:szCs w:val="16"/>
        </w:rPr>
        <w:br/>
        <w:t xml:space="preserve">E-Mail: info@noblekom.de, Internet </w:t>
      </w:r>
      <w:hyperlink r:id="rId13" w:history="1">
        <w:r w:rsidRPr="009F5090">
          <w:rPr>
            <w:rStyle w:val="Hyperlink"/>
            <w:rFonts w:ascii="Arial" w:hAnsi="Arial" w:cs="Arial"/>
            <w:sz w:val="16"/>
            <w:szCs w:val="16"/>
          </w:rPr>
          <w:t>www.noblekom.de</w:t>
        </w:r>
      </w:hyperlink>
    </w:p>
    <w:p w:rsidR="00432897" w:rsidRPr="009F5090" w:rsidRDefault="00432897" w:rsidP="002175A8">
      <w:pPr>
        <w:tabs>
          <w:tab w:val="left" w:pos="3416"/>
        </w:tabs>
        <w:spacing w:after="0"/>
        <w:jc w:val="center"/>
        <w:rPr>
          <w:rFonts w:ascii="Arial" w:hAnsi="Arial" w:cs="Arial"/>
          <w:sz w:val="16"/>
          <w:szCs w:val="16"/>
        </w:rPr>
      </w:pPr>
    </w:p>
    <w:sectPr w:rsidR="00432897" w:rsidRPr="009F5090" w:rsidSect="00456B0A">
      <w:headerReference w:type="default" r:id="rId14"/>
      <w:pgSz w:w="11906" w:h="16838"/>
      <w:pgMar w:top="1417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F5" w:rsidRDefault="00371DF5" w:rsidP="006F731F">
      <w:pPr>
        <w:spacing w:after="0" w:line="240" w:lineRule="auto"/>
      </w:pPr>
      <w:r>
        <w:separator/>
      </w:r>
    </w:p>
  </w:endnote>
  <w:endnote w:type="continuationSeparator" w:id="0">
    <w:p w:rsidR="00371DF5" w:rsidRDefault="00371DF5" w:rsidP="006F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F5" w:rsidRDefault="00371DF5" w:rsidP="006F731F">
      <w:pPr>
        <w:spacing w:after="0" w:line="240" w:lineRule="auto"/>
      </w:pPr>
      <w:r>
        <w:separator/>
      </w:r>
    </w:p>
  </w:footnote>
  <w:footnote w:type="continuationSeparator" w:id="0">
    <w:p w:rsidR="00371DF5" w:rsidRDefault="00371DF5" w:rsidP="006F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97" w:rsidRDefault="00F548E7" w:rsidP="006F731F">
    <w:pPr>
      <w:pStyle w:val="Kopfzeile"/>
      <w:ind w:left="708"/>
      <w:jc w:val="right"/>
    </w:pPr>
    <w:r>
      <w:rPr>
        <w:noProof/>
        <w:lang w:eastAsia="de-DE"/>
      </w:rPr>
      <w:drawing>
        <wp:inline distT="0" distB="0" distL="0" distR="0">
          <wp:extent cx="1137285" cy="596265"/>
          <wp:effectExtent l="19050" t="0" r="5715" b="0"/>
          <wp:docPr id="2" name="Bild 2" descr="NK Logo 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NK Logo Mas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8.75pt;height:8.75pt" o:bullet="t">
        <v:imagedata r:id="rId1" o:title="artA5"/>
      </v:shape>
    </w:pict>
  </w:numPicBullet>
  <w:numPicBullet w:numPicBulletId="1">
    <w:pict>
      <v:shape id="_x0000_i1166" type="#_x0000_t75" style="width:8.75pt;height:8.75pt" o:bullet="t">
        <v:imagedata r:id="rId2" o:title="clip_image001"/>
      </v:shape>
    </w:pict>
  </w:numPicBullet>
  <w:numPicBullet w:numPicBulletId="2">
    <w:pict>
      <v:shape id="_x0000_i1167" type="#_x0000_t75" style="width:8.75pt;height:8.75pt" o:bullet="t">
        <v:imagedata r:id="rId3" o:title="art7DF0"/>
      </v:shape>
    </w:pict>
  </w:numPicBullet>
  <w:numPicBullet w:numPicBulletId="3">
    <w:pict>
      <v:shape id="_x0000_i1168" type="#_x0000_t75" style="width:8.75pt;height:8.75pt" o:bullet="t">
        <v:imagedata r:id="rId4" o:title="artBB90"/>
      </v:shape>
    </w:pict>
  </w:numPicBullet>
  <w:abstractNum w:abstractNumId="0">
    <w:nsid w:val="064C4DB0"/>
    <w:multiLevelType w:val="hybridMultilevel"/>
    <w:tmpl w:val="4C4EA43A"/>
    <w:lvl w:ilvl="0" w:tplc="D12864A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2003E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E082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A830BE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47A3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E5DF4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269FE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E3650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1E4FA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2B3153"/>
    <w:multiLevelType w:val="hybridMultilevel"/>
    <w:tmpl w:val="0A4679C4"/>
    <w:lvl w:ilvl="0" w:tplc="DABE3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A422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A4963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43BF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E2D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AC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A01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2E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6D1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B93CEB"/>
    <w:multiLevelType w:val="hybridMultilevel"/>
    <w:tmpl w:val="AD0ACEB8"/>
    <w:lvl w:ilvl="0" w:tplc="4A24CF14">
      <w:start w:val="3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A430E"/>
    <w:multiLevelType w:val="hybridMultilevel"/>
    <w:tmpl w:val="787EEDA0"/>
    <w:lvl w:ilvl="0" w:tplc="A058B6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EE4D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AC476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A52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E800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AAC4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E2FA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CBA1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9A16F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FA6CBA"/>
    <w:multiLevelType w:val="hybridMultilevel"/>
    <w:tmpl w:val="EF26430A"/>
    <w:lvl w:ilvl="0" w:tplc="2F4E28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068B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4C2B1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42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4ED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2856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9C2B9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A1A9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8CA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1D2F60"/>
    <w:multiLevelType w:val="hybridMultilevel"/>
    <w:tmpl w:val="6AFA65EC"/>
    <w:lvl w:ilvl="0" w:tplc="82EE47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2DB52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E2D6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281F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86B4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E5AA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4211D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82D8A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5283F6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056EC2"/>
    <w:multiLevelType w:val="hybridMultilevel"/>
    <w:tmpl w:val="BD6EC4EC"/>
    <w:lvl w:ilvl="0" w:tplc="10C6C4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A378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5E5DD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4F9C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A219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20EC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02B5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831F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03B7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B91621E"/>
    <w:multiLevelType w:val="hybridMultilevel"/>
    <w:tmpl w:val="C930C590"/>
    <w:lvl w:ilvl="0" w:tplc="AB3C9D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E5C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2391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2AA4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E67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DE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7056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CB7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A98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037691"/>
    <w:multiLevelType w:val="hybridMultilevel"/>
    <w:tmpl w:val="B68A3CFC"/>
    <w:lvl w:ilvl="0" w:tplc="F8C0854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07FF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D6E77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8DC8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A41A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0420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88CE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CCFF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069AD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CB64B8"/>
    <w:multiLevelType w:val="hybridMultilevel"/>
    <w:tmpl w:val="75A47EA8"/>
    <w:lvl w:ilvl="0" w:tplc="6D5241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83CD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A2A2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2DA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D63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2B9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86BF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0AC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0A3E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A031967"/>
    <w:multiLevelType w:val="hybridMultilevel"/>
    <w:tmpl w:val="75E2038A"/>
    <w:lvl w:ilvl="0" w:tplc="27C89D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6E4A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C642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50F98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A7E1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01B3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EBD8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CD9B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20A6C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3B62DCA"/>
    <w:multiLevelType w:val="hybridMultilevel"/>
    <w:tmpl w:val="C8364C90"/>
    <w:lvl w:ilvl="0" w:tplc="B400E3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E0F4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8815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496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C57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E1D1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ED5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AC53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80AA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8DC3B78"/>
    <w:multiLevelType w:val="hybridMultilevel"/>
    <w:tmpl w:val="4048985E"/>
    <w:lvl w:ilvl="0" w:tplc="FE6C16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2502D"/>
    <w:multiLevelType w:val="hybridMultilevel"/>
    <w:tmpl w:val="49F0C9B6"/>
    <w:lvl w:ilvl="0" w:tplc="DA00C4A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8C744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EA32A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09A7E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04AA4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4E970A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684BE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E113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2BC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C4F2532"/>
    <w:multiLevelType w:val="hybridMultilevel"/>
    <w:tmpl w:val="447233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F014C"/>
    <w:multiLevelType w:val="hybridMultilevel"/>
    <w:tmpl w:val="F1EA3450"/>
    <w:lvl w:ilvl="0" w:tplc="3C48F5C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0D31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82BC8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0DBC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620E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4CF8E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20060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A3DC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CA60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4"/>
  </w:num>
  <w:num w:numId="8">
    <w:abstractNumId w:val="12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F731F"/>
    <w:rsid w:val="000113F9"/>
    <w:rsid w:val="00023045"/>
    <w:rsid w:val="0002418C"/>
    <w:rsid w:val="00027A12"/>
    <w:rsid w:val="0004623E"/>
    <w:rsid w:val="00054DBB"/>
    <w:rsid w:val="000807B4"/>
    <w:rsid w:val="00083C8C"/>
    <w:rsid w:val="00095470"/>
    <w:rsid w:val="000D325A"/>
    <w:rsid w:val="000F075C"/>
    <w:rsid w:val="000F3C1D"/>
    <w:rsid w:val="000F5683"/>
    <w:rsid w:val="000F6319"/>
    <w:rsid w:val="00103ADA"/>
    <w:rsid w:val="0013280D"/>
    <w:rsid w:val="00133006"/>
    <w:rsid w:val="00137E18"/>
    <w:rsid w:val="0015367A"/>
    <w:rsid w:val="00166AA7"/>
    <w:rsid w:val="0019487E"/>
    <w:rsid w:val="001B4CF0"/>
    <w:rsid w:val="001C3406"/>
    <w:rsid w:val="001C5BDD"/>
    <w:rsid w:val="001D6B46"/>
    <w:rsid w:val="001E1F2A"/>
    <w:rsid w:val="001E27AF"/>
    <w:rsid w:val="001F36FE"/>
    <w:rsid w:val="001F5A46"/>
    <w:rsid w:val="001F7346"/>
    <w:rsid w:val="00202F79"/>
    <w:rsid w:val="00204DAF"/>
    <w:rsid w:val="00206465"/>
    <w:rsid w:val="00210A4F"/>
    <w:rsid w:val="00210C02"/>
    <w:rsid w:val="002133C0"/>
    <w:rsid w:val="00216D48"/>
    <w:rsid w:val="002175A8"/>
    <w:rsid w:val="00227521"/>
    <w:rsid w:val="0023015A"/>
    <w:rsid w:val="00256528"/>
    <w:rsid w:val="002615C7"/>
    <w:rsid w:val="00262CB7"/>
    <w:rsid w:val="00263D40"/>
    <w:rsid w:val="00272D22"/>
    <w:rsid w:val="00276DBF"/>
    <w:rsid w:val="002926A9"/>
    <w:rsid w:val="002A57A2"/>
    <w:rsid w:val="002B4316"/>
    <w:rsid w:val="003037F3"/>
    <w:rsid w:val="00313D91"/>
    <w:rsid w:val="00325531"/>
    <w:rsid w:val="0035386F"/>
    <w:rsid w:val="00371DF5"/>
    <w:rsid w:val="0037624A"/>
    <w:rsid w:val="0038457D"/>
    <w:rsid w:val="00386B9A"/>
    <w:rsid w:val="003B4742"/>
    <w:rsid w:val="003B4C19"/>
    <w:rsid w:val="003B56B5"/>
    <w:rsid w:val="003B699F"/>
    <w:rsid w:val="003C3015"/>
    <w:rsid w:val="003D2DF8"/>
    <w:rsid w:val="004063E8"/>
    <w:rsid w:val="004077CD"/>
    <w:rsid w:val="00432897"/>
    <w:rsid w:val="00456B0A"/>
    <w:rsid w:val="0046742A"/>
    <w:rsid w:val="0047499D"/>
    <w:rsid w:val="0047695C"/>
    <w:rsid w:val="004A03A1"/>
    <w:rsid w:val="004C251D"/>
    <w:rsid w:val="004C3E63"/>
    <w:rsid w:val="004C6E6C"/>
    <w:rsid w:val="004D7189"/>
    <w:rsid w:val="00506A06"/>
    <w:rsid w:val="005103C3"/>
    <w:rsid w:val="00511D7E"/>
    <w:rsid w:val="00513A91"/>
    <w:rsid w:val="005368DB"/>
    <w:rsid w:val="0054718F"/>
    <w:rsid w:val="00570267"/>
    <w:rsid w:val="005730B8"/>
    <w:rsid w:val="00576AB6"/>
    <w:rsid w:val="005A5C8D"/>
    <w:rsid w:val="005C0E6B"/>
    <w:rsid w:val="005D2375"/>
    <w:rsid w:val="005D5D78"/>
    <w:rsid w:val="005D6743"/>
    <w:rsid w:val="005E05E2"/>
    <w:rsid w:val="005F4368"/>
    <w:rsid w:val="00606491"/>
    <w:rsid w:val="0060738D"/>
    <w:rsid w:val="0061039A"/>
    <w:rsid w:val="006210E3"/>
    <w:rsid w:val="00643BBA"/>
    <w:rsid w:val="00646810"/>
    <w:rsid w:val="00653023"/>
    <w:rsid w:val="00671A11"/>
    <w:rsid w:val="00671D27"/>
    <w:rsid w:val="00673EBD"/>
    <w:rsid w:val="00674C1D"/>
    <w:rsid w:val="00687DE3"/>
    <w:rsid w:val="006B6086"/>
    <w:rsid w:val="006E042C"/>
    <w:rsid w:val="006E48CA"/>
    <w:rsid w:val="006F5FA6"/>
    <w:rsid w:val="006F731F"/>
    <w:rsid w:val="00706D9D"/>
    <w:rsid w:val="00721F81"/>
    <w:rsid w:val="0072355F"/>
    <w:rsid w:val="00726248"/>
    <w:rsid w:val="00730C5D"/>
    <w:rsid w:val="00740D94"/>
    <w:rsid w:val="00745540"/>
    <w:rsid w:val="00750B21"/>
    <w:rsid w:val="00751DD6"/>
    <w:rsid w:val="00757DB9"/>
    <w:rsid w:val="00772813"/>
    <w:rsid w:val="007810CA"/>
    <w:rsid w:val="00791E64"/>
    <w:rsid w:val="007B12FF"/>
    <w:rsid w:val="007C5A27"/>
    <w:rsid w:val="007D69EB"/>
    <w:rsid w:val="007E47DC"/>
    <w:rsid w:val="007E5621"/>
    <w:rsid w:val="007F588D"/>
    <w:rsid w:val="00801D0D"/>
    <w:rsid w:val="00802A0E"/>
    <w:rsid w:val="008060EC"/>
    <w:rsid w:val="00811ED5"/>
    <w:rsid w:val="00826985"/>
    <w:rsid w:val="008469CA"/>
    <w:rsid w:val="00860121"/>
    <w:rsid w:val="0086135C"/>
    <w:rsid w:val="0086252A"/>
    <w:rsid w:val="008643BA"/>
    <w:rsid w:val="008859C0"/>
    <w:rsid w:val="00895293"/>
    <w:rsid w:val="008B5D72"/>
    <w:rsid w:val="008B6A0C"/>
    <w:rsid w:val="008E1009"/>
    <w:rsid w:val="00910E9B"/>
    <w:rsid w:val="00911426"/>
    <w:rsid w:val="00912426"/>
    <w:rsid w:val="00927223"/>
    <w:rsid w:val="00930F74"/>
    <w:rsid w:val="009312B4"/>
    <w:rsid w:val="009374F8"/>
    <w:rsid w:val="009379F8"/>
    <w:rsid w:val="00943B41"/>
    <w:rsid w:val="0094630F"/>
    <w:rsid w:val="00947CFA"/>
    <w:rsid w:val="009574BA"/>
    <w:rsid w:val="0098016A"/>
    <w:rsid w:val="00980EBF"/>
    <w:rsid w:val="00983DA9"/>
    <w:rsid w:val="009A0582"/>
    <w:rsid w:val="009B3FAF"/>
    <w:rsid w:val="009C4AF5"/>
    <w:rsid w:val="009F5090"/>
    <w:rsid w:val="00A003E2"/>
    <w:rsid w:val="00A408FE"/>
    <w:rsid w:val="00A86423"/>
    <w:rsid w:val="00AA0497"/>
    <w:rsid w:val="00AB437D"/>
    <w:rsid w:val="00AB4D8C"/>
    <w:rsid w:val="00AC5C0D"/>
    <w:rsid w:val="00AC7B86"/>
    <w:rsid w:val="00AD3A21"/>
    <w:rsid w:val="00AE034A"/>
    <w:rsid w:val="00AF0067"/>
    <w:rsid w:val="00B15E38"/>
    <w:rsid w:val="00B32F50"/>
    <w:rsid w:val="00B34C39"/>
    <w:rsid w:val="00B40993"/>
    <w:rsid w:val="00B43159"/>
    <w:rsid w:val="00B602BB"/>
    <w:rsid w:val="00B61B21"/>
    <w:rsid w:val="00B71460"/>
    <w:rsid w:val="00B75E40"/>
    <w:rsid w:val="00B93817"/>
    <w:rsid w:val="00B95339"/>
    <w:rsid w:val="00BA29D9"/>
    <w:rsid w:val="00BB193F"/>
    <w:rsid w:val="00BB658B"/>
    <w:rsid w:val="00BC0DFE"/>
    <w:rsid w:val="00BD3402"/>
    <w:rsid w:val="00BE790D"/>
    <w:rsid w:val="00BF2992"/>
    <w:rsid w:val="00C12AAC"/>
    <w:rsid w:val="00C15C45"/>
    <w:rsid w:val="00C20FBB"/>
    <w:rsid w:val="00C42698"/>
    <w:rsid w:val="00C61698"/>
    <w:rsid w:val="00C63576"/>
    <w:rsid w:val="00C65BA3"/>
    <w:rsid w:val="00C6613D"/>
    <w:rsid w:val="00C71519"/>
    <w:rsid w:val="00CB6C2B"/>
    <w:rsid w:val="00CC5B8E"/>
    <w:rsid w:val="00CD6323"/>
    <w:rsid w:val="00CE7A13"/>
    <w:rsid w:val="00CF25F8"/>
    <w:rsid w:val="00D13D81"/>
    <w:rsid w:val="00D1702B"/>
    <w:rsid w:val="00D453EA"/>
    <w:rsid w:val="00D64A68"/>
    <w:rsid w:val="00DA7CDC"/>
    <w:rsid w:val="00DB0C9E"/>
    <w:rsid w:val="00DC39B0"/>
    <w:rsid w:val="00DD3E7E"/>
    <w:rsid w:val="00DD41A7"/>
    <w:rsid w:val="00DE7157"/>
    <w:rsid w:val="00DF5D71"/>
    <w:rsid w:val="00E04D3B"/>
    <w:rsid w:val="00E15175"/>
    <w:rsid w:val="00E24556"/>
    <w:rsid w:val="00E35253"/>
    <w:rsid w:val="00E36BA9"/>
    <w:rsid w:val="00E45CD1"/>
    <w:rsid w:val="00E51F0C"/>
    <w:rsid w:val="00E561AC"/>
    <w:rsid w:val="00E56446"/>
    <w:rsid w:val="00E5661B"/>
    <w:rsid w:val="00E63EC7"/>
    <w:rsid w:val="00EA2C21"/>
    <w:rsid w:val="00EB1316"/>
    <w:rsid w:val="00EB59F9"/>
    <w:rsid w:val="00EB77B9"/>
    <w:rsid w:val="00EF38B0"/>
    <w:rsid w:val="00F10253"/>
    <w:rsid w:val="00F113ED"/>
    <w:rsid w:val="00F12A59"/>
    <w:rsid w:val="00F35233"/>
    <w:rsid w:val="00F43782"/>
    <w:rsid w:val="00F451A6"/>
    <w:rsid w:val="00F50A5B"/>
    <w:rsid w:val="00F548E7"/>
    <w:rsid w:val="00F607E4"/>
    <w:rsid w:val="00F77BBA"/>
    <w:rsid w:val="00F9595A"/>
    <w:rsid w:val="00FC496F"/>
    <w:rsid w:val="00FD007F"/>
    <w:rsid w:val="00FE1A02"/>
    <w:rsid w:val="00FF25AC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02B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qFormat/>
    <w:rsid w:val="00EB59F9"/>
    <w:pPr>
      <w:keepNext/>
      <w:tabs>
        <w:tab w:val="left" w:pos="426"/>
        <w:tab w:val="left" w:pos="1418"/>
      </w:tabs>
      <w:overflowPunct w:val="0"/>
      <w:autoSpaceDE w:val="0"/>
      <w:autoSpaceDN w:val="0"/>
      <w:adjustRightInd w:val="0"/>
      <w:spacing w:after="0" w:line="240" w:lineRule="auto"/>
      <w:ind w:right="1983"/>
      <w:textAlignment w:val="baseline"/>
      <w:outlineLvl w:val="2"/>
    </w:pPr>
    <w:rPr>
      <w:rFonts w:ascii="Arial" w:eastAsia="Times New Roman" w:hAnsi="Arial"/>
      <w:b/>
      <w:sz w:val="28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F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731F"/>
  </w:style>
  <w:style w:type="paragraph" w:styleId="Fuzeile">
    <w:name w:val="footer"/>
    <w:basedOn w:val="Standard"/>
    <w:link w:val="FuzeileZchn"/>
    <w:uiPriority w:val="99"/>
    <w:semiHidden/>
    <w:unhideWhenUsed/>
    <w:rsid w:val="006F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73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3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731F"/>
    <w:rPr>
      <w:rFonts w:ascii="Tahoma" w:hAnsi="Tahoma" w:cs="Tahoma"/>
      <w:sz w:val="16"/>
      <w:szCs w:val="16"/>
    </w:rPr>
  </w:style>
  <w:style w:type="character" w:styleId="Hyperlink">
    <w:name w:val="Hyperlink"/>
    <w:rsid w:val="00EB59F9"/>
    <w:rPr>
      <w:color w:val="0000FF"/>
      <w:u w:val="single"/>
    </w:rPr>
  </w:style>
  <w:style w:type="paragraph" w:styleId="Textkrper">
    <w:name w:val="Body Text"/>
    <w:basedOn w:val="Standard"/>
    <w:link w:val="TextkrperZchn"/>
    <w:rsid w:val="00EB59F9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paragraph" w:customStyle="1" w:styleId="msonormalcxspmittel">
    <w:name w:val="msonormalcxspmittel"/>
    <w:basedOn w:val="Standard"/>
    <w:rsid w:val="00E63E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link w:val="Textkrper"/>
    <w:rsid w:val="00206465"/>
    <w:rPr>
      <w:rFonts w:ascii="Arial" w:eastAsia="Times New Roman" w:hAnsi="Arial" w:cs="Arial"/>
      <w:sz w:val="22"/>
      <w:szCs w:val="24"/>
    </w:rPr>
  </w:style>
  <w:style w:type="character" w:styleId="Kommentarzeichen">
    <w:name w:val="annotation reference"/>
    <w:uiPriority w:val="99"/>
    <w:semiHidden/>
    <w:unhideWhenUsed/>
    <w:rsid w:val="004077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77C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077C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77C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077CD"/>
    <w:rPr>
      <w:b/>
      <w:bCs/>
      <w:lang w:eastAsia="en-US"/>
    </w:rPr>
  </w:style>
  <w:style w:type="character" w:styleId="BesuchterHyperlink">
    <w:name w:val="FollowedHyperlink"/>
    <w:uiPriority w:val="99"/>
    <w:semiHidden/>
    <w:unhideWhenUsed/>
    <w:rsid w:val="0054718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B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2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8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5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7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7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9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5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2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3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84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.gov.au/scripts/nc.dll?WCMS:STANDARD::pc=PC_100374" TargetMode="External"/><Relationship Id="rId13" Type="http://schemas.openxmlformats.org/officeDocument/2006/relationships/hyperlink" Target="http://www.noblekom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a.gov.au/scripts/nc.dll?WCMS:STANDARD::pc=PC_100374" TargetMode="External"/><Relationship Id="rId12" Type="http://schemas.openxmlformats.org/officeDocument/2006/relationships/hyperlink" Target="http://www.noblekom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blekom.de/de/p/praxistipp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caa.gov.ae/en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a.gov.au/scripts/nc.dll?WCMS:STANDARD::pc=PC_10037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3000</Characters>
  <Application>Microsoft Office Word</Application>
  <DocSecurity>0</DocSecurity>
  <Lines>48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FAKTEN-FAKTEN-FAKTEN</vt:lpstr>
      <vt:lpstr>FAKTEN-FAKTEN-FAKTEN</vt:lpstr>
    </vt:vector>
  </TitlesOfParts>
  <Company>Hewlett-Packard Company</Company>
  <LinksUpToDate>false</LinksUpToDate>
  <CharactersWithSpaces>3431</CharactersWithSpaces>
  <SharedDoc>false</SharedDoc>
  <HLinks>
    <vt:vector size="42" baseType="variant">
      <vt:variant>
        <vt:i4>6684721</vt:i4>
      </vt:variant>
      <vt:variant>
        <vt:i4>21</vt:i4>
      </vt:variant>
      <vt:variant>
        <vt:i4>0</vt:i4>
      </vt:variant>
      <vt:variant>
        <vt:i4>5</vt:i4>
      </vt:variant>
      <vt:variant>
        <vt:lpwstr>http://www.noblekom.de/</vt:lpwstr>
      </vt:variant>
      <vt:variant>
        <vt:lpwstr/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>http://www.noblekom.de/</vt:lpwstr>
      </vt:variant>
      <vt:variant>
        <vt:lpwstr/>
      </vt:variant>
      <vt:variant>
        <vt:i4>5046276</vt:i4>
      </vt:variant>
      <vt:variant>
        <vt:i4>15</vt:i4>
      </vt:variant>
      <vt:variant>
        <vt:i4>0</vt:i4>
      </vt:variant>
      <vt:variant>
        <vt:i4>5</vt:i4>
      </vt:variant>
      <vt:variant>
        <vt:lpwstr>http://www.noblekom.de/de/p/praxistipps/</vt:lpwstr>
      </vt:variant>
      <vt:variant>
        <vt:lpwstr/>
      </vt:variant>
      <vt:variant>
        <vt:i4>851992</vt:i4>
      </vt:variant>
      <vt:variant>
        <vt:i4>9</vt:i4>
      </vt:variant>
      <vt:variant>
        <vt:i4>0</vt:i4>
      </vt:variant>
      <vt:variant>
        <vt:i4>5</vt:i4>
      </vt:variant>
      <vt:variant>
        <vt:lpwstr>https://www.gcaa.gov.ae/en/Pages/Default.aspx</vt:lpwstr>
      </vt:variant>
      <vt:variant>
        <vt:lpwstr/>
      </vt:variant>
      <vt:variant>
        <vt:i4>393343</vt:i4>
      </vt:variant>
      <vt:variant>
        <vt:i4>6</vt:i4>
      </vt:variant>
      <vt:variant>
        <vt:i4>0</vt:i4>
      </vt:variant>
      <vt:variant>
        <vt:i4>5</vt:i4>
      </vt:variant>
      <vt:variant>
        <vt:lpwstr>http://www.casa.gov.au/scripts/nc.dll?WCMS:STANDARD::pc=PC_100374</vt:lpwstr>
      </vt:variant>
      <vt:variant>
        <vt:lpwstr/>
      </vt:variant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http://www.casa.gov.au/scripts/nc.dll?WCMS:STANDARD::pc=PC_100374</vt:lpwstr>
      </vt:variant>
      <vt:variant>
        <vt:lpwstr/>
      </vt:variant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http://www.casa.gov.au/scripts/nc.dll?WCMS:STANDARD::pc=PC_100374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FAKTEN-FAKTEN-FAKTEN</dc:title>
  <dc:creator>marina</dc:creator>
  <cp:lastModifiedBy>meltem</cp:lastModifiedBy>
  <cp:revision>2</cp:revision>
  <cp:lastPrinted>2012-02-16T18:57:00Z</cp:lastPrinted>
  <dcterms:created xsi:type="dcterms:W3CDTF">2018-01-23T13:51:00Z</dcterms:created>
  <dcterms:modified xsi:type="dcterms:W3CDTF">2018-01-23T13:51:00Z</dcterms:modified>
</cp:coreProperties>
</file>