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720A5" w14:textId="77777777" w:rsidR="00B358EB" w:rsidRPr="00B358EB" w:rsidRDefault="00B358EB" w:rsidP="00B358EB">
      <w:pPr>
        <w:pStyle w:val="berschrift1"/>
        <w:spacing w:before="0"/>
        <w:rPr>
          <w:rFonts w:cs="Arial"/>
          <w:b w:val="0"/>
          <w:szCs w:val="20"/>
          <w:lang w:val="de-DE"/>
        </w:rPr>
      </w:pPr>
      <w:r w:rsidRPr="00B358EB">
        <w:rPr>
          <w:rFonts w:cs="Arial"/>
          <w:szCs w:val="20"/>
          <w:lang w:val="de-DE"/>
        </w:rPr>
        <w:t xml:space="preserve">Egencia „Travel </w:t>
      </w:r>
      <w:proofErr w:type="spellStart"/>
      <w:r w:rsidRPr="00B358EB">
        <w:rPr>
          <w:rFonts w:cs="Arial"/>
          <w:szCs w:val="20"/>
          <w:lang w:val="de-DE"/>
        </w:rPr>
        <w:t>Policy</w:t>
      </w:r>
      <w:proofErr w:type="spellEnd"/>
      <w:r w:rsidRPr="00B358EB">
        <w:rPr>
          <w:rFonts w:cs="Arial"/>
          <w:szCs w:val="20"/>
          <w:lang w:val="de-DE"/>
        </w:rPr>
        <w:t xml:space="preserve"> </w:t>
      </w:r>
      <w:proofErr w:type="spellStart"/>
      <w:r w:rsidRPr="00B358EB">
        <w:rPr>
          <w:rFonts w:cs="Arial"/>
          <w:szCs w:val="20"/>
          <w:lang w:val="de-DE"/>
        </w:rPr>
        <w:t>Insights</w:t>
      </w:r>
      <w:proofErr w:type="spellEnd"/>
      <w:r w:rsidRPr="00B358EB">
        <w:rPr>
          <w:rFonts w:cs="Arial"/>
          <w:szCs w:val="20"/>
          <w:lang w:val="de-DE"/>
        </w:rPr>
        <w:t>”: Zufriedenheit der Reisenden hat Einfluss auf die Flug-Reiserichtlinien der Unternehmen</w:t>
      </w:r>
    </w:p>
    <w:p w14:paraId="548C5663" w14:textId="69463342" w:rsidR="00B358EB" w:rsidRPr="00805DAB" w:rsidRDefault="00B358EB" w:rsidP="00B358EB">
      <w:pPr>
        <w:jc w:val="both"/>
        <w:rPr>
          <w:lang w:val="de-DE"/>
        </w:rPr>
      </w:pPr>
      <w:r w:rsidRPr="00805DAB">
        <w:rPr>
          <w:b/>
          <w:bCs/>
          <w:lang w:val="de-DE"/>
        </w:rPr>
        <w:t xml:space="preserve">München, </w:t>
      </w:r>
      <w:r w:rsidR="00165D24">
        <w:rPr>
          <w:b/>
          <w:bCs/>
          <w:lang w:val="de-DE"/>
        </w:rPr>
        <w:t>03. Mai</w:t>
      </w:r>
      <w:r w:rsidRPr="00805DAB">
        <w:rPr>
          <w:b/>
          <w:bCs/>
          <w:lang w:val="de-DE"/>
        </w:rPr>
        <w:t xml:space="preserve"> 2018</w:t>
      </w:r>
      <w:r w:rsidRPr="00805DAB">
        <w:rPr>
          <w:lang w:val="de-DE"/>
        </w:rPr>
        <w:t xml:space="preserve"> – Egencia</w:t>
      </w:r>
      <w:r w:rsidRPr="00805DAB">
        <w:rPr>
          <w:vertAlign w:val="superscript"/>
          <w:lang w:val="de-DE"/>
        </w:rPr>
        <w:t>®</w:t>
      </w:r>
      <w:r w:rsidRPr="00805DAB">
        <w:rPr>
          <w:lang w:val="de-DE"/>
        </w:rPr>
        <w:t xml:space="preserve">, ein führendes, weltweit tätiges Travel-Management-Unternehmen, veröffentlicht heute seine </w:t>
      </w:r>
      <w:hyperlink r:id="rId10" w:history="1">
        <w:r w:rsidRPr="007C5ABF">
          <w:rPr>
            <w:rStyle w:val="Hyperlink"/>
            <w:lang w:val="de-DE"/>
          </w:rPr>
          <w:t xml:space="preserve">Egencia „Travel </w:t>
        </w:r>
        <w:proofErr w:type="spellStart"/>
        <w:r w:rsidRPr="007C5ABF">
          <w:rPr>
            <w:rStyle w:val="Hyperlink"/>
            <w:lang w:val="de-DE"/>
          </w:rPr>
          <w:t>Policy</w:t>
        </w:r>
        <w:proofErr w:type="spellEnd"/>
        <w:r w:rsidRPr="007C5ABF">
          <w:rPr>
            <w:rStyle w:val="Hyperlink"/>
            <w:lang w:val="de-DE"/>
          </w:rPr>
          <w:t xml:space="preserve"> </w:t>
        </w:r>
        <w:proofErr w:type="spellStart"/>
        <w:r w:rsidRPr="007C5ABF">
          <w:rPr>
            <w:rStyle w:val="Hyperlink"/>
            <w:lang w:val="de-DE"/>
          </w:rPr>
          <w:t>Insights</w:t>
        </w:r>
        <w:proofErr w:type="spellEnd"/>
        <w:r w:rsidRPr="007C5ABF">
          <w:rPr>
            <w:rStyle w:val="Hyperlink"/>
            <w:lang w:val="de-DE"/>
          </w:rPr>
          <w:t>: Global Air Edition“</w:t>
        </w:r>
      </w:hyperlink>
      <w:r w:rsidRPr="00805DAB">
        <w:rPr>
          <w:lang w:val="de-DE"/>
        </w:rPr>
        <w:t>*. Die Ergebnisse zeigen, dass das Bestreben der Unternehmen, die Zufriedenheit der Reisenden, die Produktivität und die Bindung von Talenten zu verbessern, zu Trends und Veränderungen bei der Definition von Reiserichtlinien auf der ganz</w:t>
      </w:r>
      <w:bookmarkStart w:id="0" w:name="_GoBack"/>
      <w:bookmarkEnd w:id="0"/>
      <w:r w:rsidRPr="00805DAB">
        <w:rPr>
          <w:lang w:val="de-DE"/>
        </w:rPr>
        <w:t xml:space="preserve">en Welt führen kann.   </w:t>
      </w:r>
    </w:p>
    <w:p w14:paraId="26DAFB4B" w14:textId="77777777" w:rsidR="00B358EB" w:rsidRPr="00805DAB" w:rsidRDefault="00B358EB" w:rsidP="00B358EB">
      <w:pPr>
        <w:jc w:val="both"/>
        <w:rPr>
          <w:lang w:val="de-DE"/>
        </w:rPr>
      </w:pPr>
      <w:r w:rsidRPr="00805DAB">
        <w:rPr>
          <w:lang w:val="de-DE"/>
        </w:rPr>
        <w:t xml:space="preserve">Geschäftsreisen sind ein wichtiger Bestandteil des 1,6 Billionen Dollar umfassenden Reisemarktes. Dennoch unterliegen viele Geschäftsreisen keinen Firmenreiserichtlinien. „Bei Egencia sehen wir eine große Chance, Unternehmen dabei zu unterstützen, von unkontrollierten zu gemanagten Reisen überzugehen. Der Aufbau guter Reiserichtlinien ist dabei von grundlegender Bedeutung, aber es gibt nur wenige Benchmark-Beispiele", sagt Mark </w:t>
      </w:r>
      <w:proofErr w:type="spellStart"/>
      <w:r w:rsidRPr="00805DAB">
        <w:rPr>
          <w:lang w:val="de-DE"/>
        </w:rPr>
        <w:t>Hollyhead</w:t>
      </w:r>
      <w:proofErr w:type="spellEnd"/>
      <w:r w:rsidRPr="00805DAB">
        <w:rPr>
          <w:lang w:val="de-DE"/>
        </w:rPr>
        <w:t xml:space="preserve">, Chief </w:t>
      </w:r>
      <w:proofErr w:type="spellStart"/>
      <w:r w:rsidRPr="00805DAB">
        <w:rPr>
          <w:lang w:val="de-DE"/>
        </w:rPr>
        <w:t>Operations</w:t>
      </w:r>
      <w:proofErr w:type="spellEnd"/>
      <w:r w:rsidRPr="00805DAB">
        <w:rPr>
          <w:lang w:val="de-DE"/>
        </w:rPr>
        <w:t xml:space="preserve"> Officer bei Egencia. „Mit dem aktuellen Bericht betrachten wir unsere eigenen Daten, um Hinweise darauf zu geben, wie Reiserichtlinien weltweit gestaltet werden." </w:t>
      </w:r>
    </w:p>
    <w:p w14:paraId="39E7323B" w14:textId="77777777" w:rsidR="00B358EB" w:rsidRDefault="00B358EB" w:rsidP="00B358EB">
      <w:pPr>
        <w:jc w:val="both"/>
        <w:rPr>
          <w:lang w:val="de-DE"/>
        </w:rPr>
      </w:pPr>
      <w:r w:rsidRPr="00805DAB">
        <w:rPr>
          <w:lang w:val="de-DE"/>
        </w:rPr>
        <w:t xml:space="preserve">Die Ergebnisse der Egencia „Travel </w:t>
      </w:r>
      <w:proofErr w:type="spellStart"/>
      <w:r w:rsidRPr="00805DAB">
        <w:rPr>
          <w:lang w:val="de-DE"/>
        </w:rPr>
        <w:t>Policy</w:t>
      </w:r>
      <w:proofErr w:type="spellEnd"/>
      <w:r w:rsidRPr="00805DAB">
        <w:rPr>
          <w:lang w:val="de-DE"/>
        </w:rPr>
        <w:t xml:space="preserve"> </w:t>
      </w:r>
      <w:proofErr w:type="spellStart"/>
      <w:r w:rsidRPr="00805DAB">
        <w:rPr>
          <w:lang w:val="de-DE"/>
        </w:rPr>
        <w:t>Insights</w:t>
      </w:r>
      <w:proofErr w:type="spellEnd"/>
      <w:r w:rsidRPr="00805DAB">
        <w:rPr>
          <w:lang w:val="de-DE"/>
        </w:rPr>
        <w:t>“ zeigen einige wichtige Trends zu Aspekten wie vorherige Genehmigungen, Zugang zur Premium-Kabinenklasse, Verhalten vor dem Kauf sowie bester Wochentag für Buchungen und die Reise selbst.</w:t>
      </w:r>
    </w:p>
    <w:p w14:paraId="1CAF3520" w14:textId="77777777" w:rsidR="00B358EB" w:rsidRPr="00805DAB" w:rsidRDefault="00B358EB" w:rsidP="00B358EB">
      <w:pPr>
        <w:spacing w:after="120"/>
        <w:jc w:val="both"/>
        <w:rPr>
          <w:b/>
          <w:lang w:val="de-DE"/>
        </w:rPr>
      </w:pPr>
      <w:r w:rsidRPr="00805DAB">
        <w:rPr>
          <w:b/>
          <w:lang w:val="de-DE"/>
        </w:rPr>
        <w:t>Die freie Wahl – Genehmigungsrichtlinien</w:t>
      </w:r>
    </w:p>
    <w:p w14:paraId="0895C44D" w14:textId="77777777" w:rsidR="00B358EB" w:rsidRPr="00805DAB" w:rsidRDefault="00B358EB" w:rsidP="00B358EB">
      <w:pPr>
        <w:jc w:val="both"/>
        <w:rPr>
          <w:lang w:val="de-DE"/>
        </w:rPr>
      </w:pPr>
      <w:r w:rsidRPr="00805DAB">
        <w:rPr>
          <w:lang w:val="de-DE"/>
        </w:rPr>
        <w:t>Weltweit neigen Unternehmen dazu, Reisenden die Freiheit zu geben, ihre Buchungen ohne vorherige Genehmigung zu tätigen. Tatsächlich müssen weniger als die Hälfte (45 Prozent) der Reisenden eine Genehmigung einholen. Viele Unternehmen versuchen hier eine Balance zu finden: Genehmigungsrichtlinien auf der einen Seite, um unerwünschtes Buchungsverhalten zu unterbinden und die Vereinfachung des Buchungsprozesses auf der anderen Seite, indem Genehmigungen wegfallen.</w:t>
      </w:r>
    </w:p>
    <w:p w14:paraId="1708BD2B" w14:textId="77777777" w:rsidR="00B358EB" w:rsidRPr="00805DAB" w:rsidRDefault="00B358EB" w:rsidP="00B358EB">
      <w:pPr>
        <w:spacing w:after="120"/>
        <w:jc w:val="both"/>
        <w:rPr>
          <w:b/>
          <w:lang w:val="de-DE"/>
        </w:rPr>
      </w:pPr>
      <w:r w:rsidRPr="00805DAB">
        <w:rPr>
          <w:b/>
          <w:lang w:val="de-DE"/>
        </w:rPr>
        <w:t>Economy-Reisen sind die Norm</w:t>
      </w:r>
    </w:p>
    <w:p w14:paraId="454DD78A" w14:textId="77777777" w:rsidR="00B358EB" w:rsidRPr="00805DAB" w:rsidRDefault="00B358EB" w:rsidP="00B358EB">
      <w:pPr>
        <w:pStyle w:val="paragraph"/>
        <w:jc w:val="both"/>
        <w:textAlignment w:val="baseline"/>
        <w:rPr>
          <w:rFonts w:ascii="Arial" w:eastAsiaTheme="minorHAnsi" w:hAnsi="Arial" w:cs="Arial"/>
          <w:sz w:val="20"/>
          <w:szCs w:val="20"/>
          <w:lang w:val="de-DE"/>
        </w:rPr>
      </w:pPr>
      <w:r w:rsidRPr="00805DAB">
        <w:rPr>
          <w:rFonts w:ascii="Arial" w:eastAsiaTheme="minorHAnsi" w:hAnsi="Arial" w:cs="Arial"/>
          <w:sz w:val="20"/>
          <w:szCs w:val="20"/>
          <w:lang w:val="de-DE"/>
        </w:rPr>
        <w:t>Der überwiegende Teil des Geschäftsreiseverkehrs weltweit findet in der Economy Class oder Premium Economy statt. Viele Unternehmen erlauben jedoch je nach Flugdauer (zwischen vier und zehn Stunden) auch das Buchen von First- oder Business Class</w:t>
      </w:r>
      <w:r>
        <w:rPr>
          <w:rFonts w:ascii="Arial" w:eastAsiaTheme="minorHAnsi" w:hAnsi="Arial" w:cs="Arial"/>
          <w:sz w:val="20"/>
          <w:szCs w:val="20"/>
          <w:lang w:val="de-DE"/>
        </w:rPr>
        <w:t>**</w:t>
      </w:r>
      <w:r w:rsidRPr="00805DAB">
        <w:rPr>
          <w:rFonts w:ascii="Arial" w:eastAsiaTheme="minorHAnsi" w:hAnsi="Arial" w:cs="Arial"/>
          <w:sz w:val="20"/>
          <w:szCs w:val="20"/>
          <w:lang w:val="de-DE"/>
        </w:rPr>
        <w:t>. Dies führt zu einer höheren Rate von internationalen Geschäftsreisen in der Premium-Kategorie: 33 Prozent der internationalen Reisenden dürfen Premium reisen, während nur zwölf Prozent der inländischen Reisenden in diesen Genuss kommen.</w:t>
      </w:r>
    </w:p>
    <w:p w14:paraId="56529675" w14:textId="77777777" w:rsidR="00B358EB" w:rsidRPr="00805DAB" w:rsidRDefault="00B358EB" w:rsidP="00B358EB">
      <w:pPr>
        <w:pStyle w:val="paragraph"/>
        <w:jc w:val="both"/>
        <w:textAlignment w:val="baseline"/>
        <w:rPr>
          <w:rFonts w:ascii="Arial" w:eastAsiaTheme="minorHAnsi" w:hAnsi="Arial" w:cs="Arial"/>
          <w:sz w:val="20"/>
          <w:szCs w:val="20"/>
          <w:lang w:val="de-DE"/>
        </w:rPr>
      </w:pPr>
      <w:r w:rsidRPr="00805DAB">
        <w:rPr>
          <w:rFonts w:ascii="Arial" w:eastAsiaTheme="minorHAnsi" w:hAnsi="Arial" w:cs="Arial"/>
          <w:sz w:val="20"/>
          <w:szCs w:val="20"/>
          <w:lang w:val="de-DE"/>
        </w:rPr>
        <w:t>Dabei ist der Komfort der Reisenden der Hauptantrieb für Unternehmen, Premium zu erlauben – und u.U. nicht nur der Status im Unternehmen (z.B. Premium nur für gehobenes Management). Dies ermöglicht Reisenden, das Beste aus ihrer Geschäftsreise zu machen kann, indem sie ausgeruht ankommen, um produktiv zu arbeiten.</w:t>
      </w:r>
    </w:p>
    <w:p w14:paraId="3962F1BA" w14:textId="77777777" w:rsidR="00B358EB" w:rsidRPr="00805DAB" w:rsidRDefault="00B358EB" w:rsidP="00B358EB">
      <w:pPr>
        <w:pStyle w:val="paragraph"/>
        <w:textAlignment w:val="baseline"/>
        <w:rPr>
          <w:rStyle w:val="normaltextrun1"/>
          <w:rFonts w:ascii="Arial" w:hAnsi="Arial" w:cs="Arial"/>
          <w:b/>
          <w:bCs/>
          <w:color w:val="000000"/>
          <w:sz w:val="20"/>
          <w:szCs w:val="20"/>
          <w:lang w:val="de-DE"/>
        </w:rPr>
      </w:pPr>
    </w:p>
    <w:p w14:paraId="23E043A4" w14:textId="77777777" w:rsidR="00B358EB" w:rsidRPr="00805DAB" w:rsidRDefault="00B358EB" w:rsidP="00B358EB">
      <w:pPr>
        <w:pStyle w:val="paragraph"/>
        <w:spacing w:after="120"/>
        <w:textAlignment w:val="baseline"/>
        <w:rPr>
          <w:rFonts w:ascii="Arial" w:eastAsiaTheme="minorHAnsi" w:hAnsi="Arial" w:cs="Arial"/>
          <w:b/>
          <w:sz w:val="20"/>
          <w:szCs w:val="20"/>
          <w:lang w:val="de-DE"/>
        </w:rPr>
      </w:pPr>
      <w:r w:rsidRPr="00805DAB">
        <w:rPr>
          <w:rFonts w:ascii="Arial" w:eastAsiaTheme="minorHAnsi" w:hAnsi="Arial" w:cs="Arial"/>
          <w:b/>
          <w:sz w:val="20"/>
          <w:szCs w:val="20"/>
          <w:lang w:val="de-DE"/>
        </w:rPr>
        <w:t>Es kommt auf das Timing an</w:t>
      </w:r>
    </w:p>
    <w:p w14:paraId="6D8FA099" w14:textId="31D6A89E" w:rsidR="00B358EB" w:rsidRPr="00805DAB" w:rsidRDefault="00B358EB" w:rsidP="00B358EB">
      <w:pPr>
        <w:pStyle w:val="paragraph"/>
        <w:jc w:val="both"/>
        <w:textAlignment w:val="baseline"/>
        <w:rPr>
          <w:rFonts w:ascii="Arial" w:eastAsiaTheme="minorHAnsi" w:hAnsi="Arial" w:cs="Arial"/>
          <w:sz w:val="20"/>
          <w:szCs w:val="20"/>
          <w:lang w:val="de-DE"/>
        </w:rPr>
      </w:pPr>
      <w:r w:rsidRPr="00805DAB">
        <w:rPr>
          <w:rFonts w:ascii="Arial" w:eastAsiaTheme="minorHAnsi" w:hAnsi="Arial" w:cs="Arial"/>
          <w:sz w:val="20"/>
          <w:szCs w:val="20"/>
          <w:lang w:val="de-DE"/>
        </w:rPr>
        <w:t>Eine gängige Reiserichtlinie ist, Flugtickets früh</w:t>
      </w:r>
      <w:r w:rsidR="00165D24">
        <w:rPr>
          <w:rFonts w:ascii="Arial" w:eastAsiaTheme="minorHAnsi" w:hAnsi="Arial" w:cs="Arial"/>
          <w:sz w:val="20"/>
          <w:szCs w:val="20"/>
          <w:lang w:val="de-DE"/>
        </w:rPr>
        <w:t>zeitig zu kaufen. Der jüngste ARC</w:t>
      </w:r>
      <w:r w:rsidRPr="00805DAB">
        <w:rPr>
          <w:rFonts w:ascii="Arial" w:eastAsiaTheme="minorHAnsi" w:hAnsi="Arial" w:cs="Arial"/>
          <w:sz w:val="20"/>
          <w:szCs w:val="20"/>
          <w:lang w:val="de-DE"/>
        </w:rPr>
        <w:t>/Expedia-Bericht* zeigt einen Trend dahin, dass Egencia-Kunden Premium-Tickets längerfristig (über 15 Tage) im Vorfeld buchen. Dies gilt u.a. für die USA, Großbritannien, Frankreich und Deutschland. Allerdings werden bei Unternehmen, die Richtlinien zum „</w:t>
      </w:r>
      <w:proofErr w:type="spellStart"/>
      <w:r w:rsidRPr="00805DAB">
        <w:rPr>
          <w:rFonts w:ascii="Arial" w:eastAsiaTheme="minorHAnsi" w:hAnsi="Arial" w:cs="Arial"/>
          <w:sz w:val="20"/>
          <w:szCs w:val="20"/>
          <w:lang w:val="de-DE"/>
        </w:rPr>
        <w:t>Advanced</w:t>
      </w:r>
      <w:proofErr w:type="spellEnd"/>
      <w:r w:rsidRPr="00805DAB">
        <w:rPr>
          <w:rFonts w:ascii="Arial" w:eastAsiaTheme="minorHAnsi" w:hAnsi="Arial" w:cs="Arial"/>
          <w:sz w:val="20"/>
          <w:szCs w:val="20"/>
          <w:lang w:val="de-DE"/>
        </w:rPr>
        <w:t xml:space="preserve"> </w:t>
      </w:r>
      <w:proofErr w:type="spellStart"/>
      <w:r w:rsidRPr="00805DAB">
        <w:rPr>
          <w:rFonts w:ascii="Arial" w:eastAsiaTheme="minorHAnsi" w:hAnsi="Arial" w:cs="Arial"/>
          <w:sz w:val="20"/>
          <w:szCs w:val="20"/>
          <w:lang w:val="de-DE"/>
        </w:rPr>
        <w:t>Purchase</w:t>
      </w:r>
      <w:proofErr w:type="spellEnd"/>
      <w:r w:rsidRPr="00805DAB">
        <w:rPr>
          <w:rFonts w:ascii="Arial" w:eastAsiaTheme="minorHAnsi" w:hAnsi="Arial" w:cs="Arial"/>
          <w:sz w:val="20"/>
          <w:szCs w:val="20"/>
          <w:lang w:val="de-DE"/>
        </w:rPr>
        <w:t>“ haben, immer noch 50 Prozent der Tickets 14 Tage oder weniger vor Abflug gebucht. Dies deutet darauf hin, dass trotz Vorgaben zu frühzeitiger Planung Last-Minute-Buchungen trotzdem erlaubt sind.</w:t>
      </w:r>
    </w:p>
    <w:p w14:paraId="3A110C5D" w14:textId="77777777" w:rsidR="00B358EB" w:rsidRPr="00805DAB" w:rsidRDefault="00B358EB" w:rsidP="00B358EB">
      <w:pPr>
        <w:pStyle w:val="paragraph"/>
        <w:jc w:val="both"/>
        <w:textAlignment w:val="baseline"/>
        <w:rPr>
          <w:rFonts w:ascii="Arial" w:eastAsiaTheme="minorHAnsi" w:hAnsi="Arial" w:cs="Arial"/>
          <w:sz w:val="20"/>
          <w:szCs w:val="20"/>
          <w:lang w:val="de-DE"/>
        </w:rPr>
      </w:pPr>
    </w:p>
    <w:p w14:paraId="3B140C26" w14:textId="77777777" w:rsidR="00B358EB" w:rsidRPr="00805DAB" w:rsidRDefault="00B358EB" w:rsidP="00B358EB">
      <w:pPr>
        <w:pStyle w:val="paragraph"/>
        <w:jc w:val="both"/>
        <w:textAlignment w:val="baseline"/>
        <w:rPr>
          <w:rFonts w:ascii="Arial" w:eastAsiaTheme="minorHAnsi" w:hAnsi="Arial" w:cs="Arial"/>
          <w:sz w:val="20"/>
          <w:szCs w:val="20"/>
          <w:lang w:val="de-DE"/>
        </w:rPr>
      </w:pPr>
      <w:r w:rsidRPr="00805DAB">
        <w:rPr>
          <w:rFonts w:ascii="Arial" w:eastAsiaTheme="minorHAnsi" w:hAnsi="Arial" w:cs="Arial"/>
          <w:sz w:val="20"/>
          <w:szCs w:val="20"/>
          <w:lang w:val="de-DE"/>
        </w:rPr>
        <w:t>Bei Richtlinien zur frühzeitigen Buchung spielt die Möglichkeit, am günstigsten Reisetag zu buchen, scheinbar eine untergeordnete Rolle. Dabei kann bei kurzfristigen Buchungen der Buchungstag in Hinblick auf den Preis eine entscheidende Rolle spielen – besonders bei Premium-Tarifen.</w:t>
      </w:r>
      <w:r w:rsidRPr="00805DAB">
        <w:rPr>
          <w:rFonts w:ascii="Arial" w:hAnsi="Arial" w:cs="Arial"/>
          <w:sz w:val="20"/>
          <w:szCs w:val="20"/>
          <w:lang w:val="de-DE"/>
        </w:rPr>
        <w:t xml:space="preserve"> </w:t>
      </w:r>
      <w:r w:rsidRPr="00805DAB">
        <w:rPr>
          <w:rFonts w:ascii="Arial" w:eastAsiaTheme="minorHAnsi" w:hAnsi="Arial" w:cs="Arial"/>
          <w:sz w:val="20"/>
          <w:szCs w:val="20"/>
          <w:lang w:val="de-DE"/>
        </w:rPr>
        <w:t xml:space="preserve">Die Daten von Egencia und der ARC-Studie zeigen, dass es am Sonntag die besten Angebote für Premium-Tarife gibt. Wochentags sind es Montag und Dienstag – allerdings liegt der Preis hier durchschnittlich um 25 Prozent höher als am Sonntag. Richtlinien, die es Reisenden ermöglichen, jederzeit und überall </w:t>
      </w:r>
      <w:r w:rsidRPr="00805DAB">
        <w:rPr>
          <w:rFonts w:ascii="Arial" w:eastAsiaTheme="minorHAnsi" w:hAnsi="Arial" w:cs="Arial"/>
          <w:sz w:val="20"/>
          <w:szCs w:val="20"/>
          <w:lang w:val="de-DE"/>
        </w:rPr>
        <w:lastRenderedPageBreak/>
        <w:t>zu buchen, bieten die Möglichkeit zu mehr Komfort, wenn sie bei der Buchung über das Wochenende sparen können.</w:t>
      </w:r>
    </w:p>
    <w:p w14:paraId="4BD27F24" w14:textId="77777777" w:rsidR="00D2175F" w:rsidRDefault="00D2175F" w:rsidP="00B358EB">
      <w:pPr>
        <w:pStyle w:val="paragraph"/>
        <w:spacing w:after="120"/>
        <w:jc w:val="both"/>
        <w:textAlignment w:val="baseline"/>
        <w:rPr>
          <w:rFonts w:ascii="Arial" w:eastAsiaTheme="minorHAnsi" w:hAnsi="Arial" w:cs="Arial"/>
          <w:b/>
          <w:sz w:val="20"/>
          <w:szCs w:val="20"/>
          <w:lang w:val="de-DE"/>
        </w:rPr>
      </w:pPr>
    </w:p>
    <w:p w14:paraId="554894AC" w14:textId="77777777" w:rsidR="00B358EB" w:rsidRPr="00805DAB" w:rsidRDefault="00B358EB" w:rsidP="00B358EB">
      <w:pPr>
        <w:pStyle w:val="paragraph"/>
        <w:spacing w:after="120"/>
        <w:jc w:val="both"/>
        <w:textAlignment w:val="baseline"/>
        <w:rPr>
          <w:rFonts w:ascii="Arial" w:eastAsiaTheme="minorHAnsi" w:hAnsi="Arial" w:cs="Arial"/>
          <w:b/>
          <w:sz w:val="20"/>
          <w:szCs w:val="20"/>
          <w:lang w:val="de-DE"/>
        </w:rPr>
      </w:pPr>
      <w:r w:rsidRPr="00805DAB">
        <w:rPr>
          <w:rFonts w:ascii="Arial" w:eastAsiaTheme="minorHAnsi" w:hAnsi="Arial" w:cs="Arial"/>
          <w:b/>
          <w:sz w:val="20"/>
          <w:szCs w:val="20"/>
          <w:lang w:val="de-DE"/>
        </w:rPr>
        <w:t>Geschäftsreise mit Privatreise verbinden – oder nicht?</w:t>
      </w:r>
    </w:p>
    <w:p w14:paraId="5C7C72C8" w14:textId="77777777" w:rsidR="00B358EB" w:rsidRPr="00805DAB" w:rsidRDefault="00B358EB" w:rsidP="00B358EB">
      <w:pPr>
        <w:jc w:val="both"/>
        <w:rPr>
          <w:lang w:val="de-DE"/>
        </w:rPr>
      </w:pPr>
      <w:r w:rsidRPr="00805DAB">
        <w:rPr>
          <w:lang w:val="de-DE"/>
        </w:rPr>
        <w:t>Auf der ganzen Welt ist der Montag der bevorzugte Reisetag für Geschäftsreisende in der Premium und Economy Class. Dies ermöglicht ihnen, ihre Arbeit zu erledigen und das Wochenende zu Hause zu verbringen. Reisen kurz vor einem Wochenende können jedoch dazu führen, dass Reisende eine Geschäftsreise zu einer privaten verlängern, zu einer so genannte "</w:t>
      </w:r>
      <w:proofErr w:type="spellStart"/>
      <w:r w:rsidRPr="00805DAB">
        <w:rPr>
          <w:lang w:val="de-DE"/>
        </w:rPr>
        <w:t>Bleisure</w:t>
      </w:r>
      <w:proofErr w:type="spellEnd"/>
      <w:r w:rsidRPr="00805DAB">
        <w:rPr>
          <w:lang w:val="de-DE"/>
        </w:rPr>
        <w:t xml:space="preserve">"-Reise. Die Ergebnisse einer kürzlich durchgeführten </w:t>
      </w:r>
      <w:hyperlink r:id="rId11" w:history="1">
        <w:r w:rsidRPr="00805DAB">
          <w:rPr>
            <w:rStyle w:val="Hyperlink"/>
            <w:lang w:val="de-DE"/>
          </w:rPr>
          <w:t>Umfrage unter Egencia-Reisenden</w:t>
        </w:r>
      </w:hyperlink>
      <w:r w:rsidRPr="00805DAB">
        <w:rPr>
          <w:lang w:val="de-DE"/>
        </w:rPr>
        <w:t xml:space="preserve"> zeigen, dass 68 Prozent der weltweiten Geschäftsreisenden mindestens eine „</w:t>
      </w:r>
      <w:proofErr w:type="spellStart"/>
      <w:r w:rsidRPr="00805DAB">
        <w:rPr>
          <w:lang w:val="de-DE"/>
        </w:rPr>
        <w:t>Bleisure</w:t>
      </w:r>
      <w:proofErr w:type="spellEnd"/>
      <w:r w:rsidRPr="00805DAB">
        <w:rPr>
          <w:lang w:val="de-DE"/>
        </w:rPr>
        <w:t>“-Reise pro Jahr unternehmen. Das bedeutet für Unternehmen, dass sie besser Richtlinien erstellen sollten, welche die Verantwortung für die Kosten und die Sicherheit der Reisenden während des privaten Teil der Reise definieren.</w:t>
      </w:r>
    </w:p>
    <w:p w14:paraId="2D4C5CDE" w14:textId="77777777" w:rsidR="00B358EB" w:rsidRPr="00805DAB" w:rsidRDefault="00B358EB" w:rsidP="00B358EB">
      <w:pPr>
        <w:pStyle w:val="paragraph"/>
        <w:textAlignment w:val="baseline"/>
        <w:rPr>
          <w:rFonts w:ascii="Arial" w:eastAsiaTheme="minorHAnsi" w:hAnsi="Arial" w:cs="Arial"/>
          <w:sz w:val="20"/>
          <w:szCs w:val="20"/>
          <w:lang w:val="de-DE"/>
        </w:rPr>
      </w:pPr>
    </w:p>
    <w:p w14:paraId="65936DF0" w14:textId="77777777" w:rsidR="00B358EB" w:rsidRPr="00805DAB" w:rsidRDefault="00B358EB" w:rsidP="00B358EB">
      <w:pPr>
        <w:pStyle w:val="paragraph"/>
        <w:jc w:val="both"/>
        <w:textAlignment w:val="baseline"/>
        <w:rPr>
          <w:rFonts w:ascii="Arial" w:eastAsiaTheme="minorHAnsi" w:hAnsi="Arial" w:cs="Arial"/>
          <w:sz w:val="20"/>
          <w:szCs w:val="20"/>
          <w:lang w:val="de-DE"/>
        </w:rPr>
      </w:pPr>
      <w:r w:rsidRPr="00805DAB">
        <w:rPr>
          <w:rFonts w:ascii="Arial" w:eastAsiaTheme="minorHAnsi" w:hAnsi="Arial" w:cs="Arial"/>
          <w:sz w:val="20"/>
          <w:szCs w:val="20"/>
          <w:lang w:val="de-DE"/>
        </w:rPr>
        <w:t>Welche Reisenden eher eine „</w:t>
      </w:r>
      <w:proofErr w:type="spellStart"/>
      <w:r w:rsidRPr="00805DAB">
        <w:rPr>
          <w:rFonts w:ascii="Arial" w:eastAsiaTheme="minorHAnsi" w:hAnsi="Arial" w:cs="Arial"/>
          <w:sz w:val="20"/>
          <w:szCs w:val="20"/>
          <w:lang w:val="de-DE"/>
        </w:rPr>
        <w:t>Bleisure</w:t>
      </w:r>
      <w:proofErr w:type="spellEnd"/>
      <w:r w:rsidRPr="00805DAB">
        <w:rPr>
          <w:rFonts w:ascii="Arial" w:eastAsiaTheme="minorHAnsi" w:hAnsi="Arial" w:cs="Arial"/>
          <w:sz w:val="20"/>
          <w:szCs w:val="20"/>
          <w:lang w:val="de-DE"/>
        </w:rPr>
        <w:t>“-Reise antreten, zeigt der aktuelle Bericht: Reisende der Premiumklasse bleiben fast doppelt so häufig bis Samstag (23 Prozent) als solche, die in Economy (12 Prozent) unterwegs sind. 20 Prozent der international Reisenden fliegen am Samstag zurück, verglichen mit nur neun Prozent der inländischen Reisenden.</w:t>
      </w:r>
    </w:p>
    <w:p w14:paraId="63ED805A" w14:textId="77777777" w:rsidR="00B358EB" w:rsidRPr="00805DAB" w:rsidRDefault="00B358EB" w:rsidP="00B358EB">
      <w:pPr>
        <w:pStyle w:val="paragraph"/>
        <w:jc w:val="both"/>
        <w:textAlignment w:val="baseline"/>
        <w:rPr>
          <w:rFonts w:ascii="Arial" w:eastAsiaTheme="minorHAnsi" w:hAnsi="Arial" w:cs="Arial"/>
          <w:sz w:val="20"/>
          <w:szCs w:val="20"/>
          <w:lang w:val="de-DE"/>
        </w:rPr>
      </w:pPr>
    </w:p>
    <w:p w14:paraId="2961F9AD" w14:textId="77777777" w:rsidR="00B358EB" w:rsidRDefault="00B358EB" w:rsidP="00B358EB">
      <w:pPr>
        <w:pStyle w:val="paragraph"/>
        <w:jc w:val="both"/>
        <w:textAlignment w:val="baseline"/>
        <w:rPr>
          <w:rFonts w:ascii="Arial" w:eastAsiaTheme="minorHAnsi" w:hAnsi="Arial" w:cs="Arial"/>
          <w:sz w:val="20"/>
          <w:szCs w:val="20"/>
          <w:lang w:val="de-DE"/>
        </w:rPr>
      </w:pPr>
      <w:r w:rsidRPr="00805DAB">
        <w:rPr>
          <w:rFonts w:ascii="Arial" w:eastAsiaTheme="minorHAnsi" w:hAnsi="Arial" w:cs="Arial"/>
          <w:sz w:val="20"/>
          <w:szCs w:val="20"/>
          <w:lang w:val="de-DE"/>
        </w:rPr>
        <w:t>Samstagsanreisen, insbesondere bei internationalen Reisen, können Zeit zum Ausruhen und zur Eingewöhnung geben, bevor die Arbeitswoche im Ausland beginnt. Sowohl Unternehmen als auch Mitarbeiter können von „</w:t>
      </w:r>
      <w:proofErr w:type="spellStart"/>
      <w:r w:rsidRPr="00805DAB">
        <w:rPr>
          <w:rFonts w:ascii="Arial" w:eastAsiaTheme="minorHAnsi" w:hAnsi="Arial" w:cs="Arial"/>
          <w:sz w:val="20"/>
          <w:szCs w:val="20"/>
          <w:lang w:val="de-DE"/>
        </w:rPr>
        <w:t>Bleisure</w:t>
      </w:r>
      <w:proofErr w:type="spellEnd"/>
      <w:r w:rsidRPr="00805DAB">
        <w:rPr>
          <w:rFonts w:ascii="Arial" w:eastAsiaTheme="minorHAnsi" w:hAnsi="Arial" w:cs="Arial"/>
          <w:sz w:val="20"/>
          <w:szCs w:val="20"/>
          <w:lang w:val="de-DE"/>
        </w:rPr>
        <w:t>“ profitieren. Samstagsreisen auf internationalen Flüge können auch den Preis für ein Flugticket senken. Wenn die Flüge günstiger sind, können selbst die zusätzlichen Hotelübernachtungen unter dem Strich die gleichen Gesamtkosten bedeuten. Gleichzeitig ist der Reisende vielleicht glücklicher und damit produktiver, da er Zeit hatte, eine neue Stadt zu erkunden. Das ermöglicht die perfekte Balance zwischen der Zufriedenheit der Reisenden und Kosteneinsparungen.</w:t>
      </w:r>
    </w:p>
    <w:p w14:paraId="53402229" w14:textId="77777777" w:rsidR="00B358EB" w:rsidRDefault="00B358EB" w:rsidP="00B358EB">
      <w:pPr>
        <w:jc w:val="both"/>
        <w:rPr>
          <w:i/>
          <w:lang w:val="de-DE"/>
        </w:rPr>
      </w:pPr>
      <w:r w:rsidRPr="00805DAB">
        <w:rPr>
          <w:i/>
          <w:lang w:val="de-DE"/>
        </w:rPr>
        <w:t xml:space="preserve">*Die Ergebnisse basieren auf einer Studie von Egencia (September 2017) über globale Reiserichtlinien und das Online- und Offline-Buchungsverhalten von Reisenden. Die erste Veröffentlichung der Egencia „Travel </w:t>
      </w:r>
      <w:proofErr w:type="spellStart"/>
      <w:r w:rsidRPr="00805DAB">
        <w:rPr>
          <w:i/>
          <w:lang w:val="de-DE"/>
        </w:rPr>
        <w:t>Policy</w:t>
      </w:r>
      <w:proofErr w:type="spellEnd"/>
      <w:r w:rsidRPr="00805DAB">
        <w:rPr>
          <w:i/>
          <w:lang w:val="de-DE"/>
        </w:rPr>
        <w:t xml:space="preserve"> </w:t>
      </w:r>
      <w:proofErr w:type="spellStart"/>
      <w:r w:rsidRPr="00805DAB">
        <w:rPr>
          <w:i/>
          <w:lang w:val="de-DE"/>
        </w:rPr>
        <w:t>Insights</w:t>
      </w:r>
      <w:proofErr w:type="spellEnd"/>
      <w:r w:rsidRPr="00805DAB">
        <w:rPr>
          <w:i/>
          <w:lang w:val="de-DE"/>
        </w:rPr>
        <w:t xml:space="preserve">“ ist inspiriert vom aktuellen </w:t>
      </w:r>
      <w:hyperlink r:id="rId12" w:history="1">
        <w:r w:rsidRPr="00805DAB">
          <w:rPr>
            <w:rStyle w:val="Hyperlink"/>
            <w:i/>
            <w:lang w:val="de-DE"/>
          </w:rPr>
          <w:t>Expedia/ARC 2018 Air Travel Outlook Report</w:t>
        </w:r>
      </w:hyperlink>
      <w:r w:rsidRPr="00805DAB">
        <w:rPr>
          <w:i/>
          <w:lang w:val="de-DE"/>
        </w:rPr>
        <w:t xml:space="preserve"> (Dezember 2017) und zeigt, wie Unternehmen weltweit mit Flugreiserichtlinien umgehen.</w:t>
      </w:r>
    </w:p>
    <w:p w14:paraId="58D0239A" w14:textId="77777777" w:rsidR="00B358EB" w:rsidRPr="00805DAB" w:rsidRDefault="00B358EB" w:rsidP="00B358EB">
      <w:pPr>
        <w:jc w:val="both"/>
        <w:rPr>
          <w:i/>
          <w:lang w:val="de-DE"/>
        </w:rPr>
      </w:pPr>
      <w:r>
        <w:rPr>
          <w:i/>
          <w:lang w:val="de-DE"/>
        </w:rPr>
        <w:t>**nachfolgend als Premium zusammengefasst</w:t>
      </w:r>
    </w:p>
    <w:p w14:paraId="52E15410" w14:textId="77777777" w:rsidR="00B358EB" w:rsidRPr="00805DAB" w:rsidRDefault="00B358EB" w:rsidP="00B358EB">
      <w:pPr>
        <w:rPr>
          <w:b/>
          <w:lang w:val="de-DE"/>
        </w:rPr>
      </w:pPr>
      <w:r w:rsidRPr="00805DAB">
        <w:rPr>
          <w:b/>
          <w:lang w:val="de-DE"/>
        </w:rPr>
        <w:t>Über Egencia</w:t>
      </w:r>
    </w:p>
    <w:p w14:paraId="2962DA95" w14:textId="55021BD0" w:rsidR="00B358EB" w:rsidRPr="00805DAB" w:rsidRDefault="00B358EB" w:rsidP="00B358EB">
      <w:pPr>
        <w:jc w:val="both"/>
        <w:rPr>
          <w:lang w:val="de-DE"/>
        </w:rPr>
      </w:pPr>
      <w:r w:rsidRPr="00805DAB">
        <w:rPr>
          <w:lang w:val="de-DE"/>
        </w:rPr>
        <w:t xml:space="preserve">Egencia </w:t>
      </w:r>
      <w:bookmarkStart w:id="1" w:name="_Hlk504481263"/>
      <w:r w:rsidRPr="00805DAB">
        <w:rPr>
          <w:lang w:val="de-DE"/>
        </w:rPr>
        <w:t>ist ein führendes, weltweit tätiges Travel-Management-Unternehmen, für das jede Geschäftsreise zählt – für Reisende und Travel Manager. Die eigene Technologieplattform vereinfacht Geschäftsreisen von der Planung über die Buchung bis hin zu Abrechnung und Reporting. Dank der aktuellen, datengestützten Erkenntnisse von Egencia sind Unternehmen immer einen Schritt voraus, indem sie Entscheidungen treffen, welche die Vorlieben der Reisenden und die Unternehmensrichtlinien berücksichtigen. Ein engagiertes Team von Reiseberatern steht Kunden zur Seite, um jeden Schritt zu unterstützen, wann und wo immer dies gebraucht wird. Egencia betreut kleine, mittelständische und internationale Unternehmen in mehr als 6</w:t>
      </w:r>
      <w:r w:rsidR="00013ADD">
        <w:rPr>
          <w:lang w:val="de-DE"/>
        </w:rPr>
        <w:t>0</w:t>
      </w:r>
      <w:r w:rsidRPr="00805DAB">
        <w:rPr>
          <w:lang w:val="de-DE"/>
        </w:rPr>
        <w:t xml:space="preserve"> Ländern. Mehr Informationen auf </w:t>
      </w:r>
      <w:hyperlink r:id="rId13" w:history="1">
        <w:r w:rsidRPr="00805DAB">
          <w:rPr>
            <w:rStyle w:val="Hyperlink"/>
            <w:lang w:val="de-DE"/>
          </w:rPr>
          <w:t>www.egencia.de</w:t>
        </w:r>
      </w:hyperlink>
      <w:r w:rsidRPr="00805DAB">
        <w:rPr>
          <w:rStyle w:val="Hyperlink"/>
          <w:lang w:val="de-DE"/>
        </w:rPr>
        <w:t>,</w:t>
      </w:r>
      <w:r w:rsidRPr="00805DAB">
        <w:rPr>
          <w:lang w:val="de-DE"/>
        </w:rPr>
        <w:t xml:space="preserve"> via </w:t>
      </w:r>
      <w:hyperlink r:id="rId14" w:history="1">
        <w:r w:rsidRPr="00805DAB">
          <w:rPr>
            <w:rStyle w:val="Hyperlink"/>
            <w:lang w:val="de-DE"/>
          </w:rPr>
          <w:t>Twitter</w:t>
        </w:r>
      </w:hyperlink>
      <w:r w:rsidRPr="00805DAB">
        <w:rPr>
          <w:lang w:val="de-DE"/>
        </w:rPr>
        <w:t xml:space="preserve"> oder </w:t>
      </w:r>
      <w:hyperlink r:id="rId15" w:history="1">
        <w:r w:rsidRPr="00805DAB">
          <w:rPr>
            <w:rStyle w:val="Hyperlink"/>
            <w:lang w:val="de-DE"/>
          </w:rPr>
          <w:t>LinkedIn</w:t>
        </w:r>
      </w:hyperlink>
      <w:r w:rsidRPr="00805DAB">
        <w:rPr>
          <w:lang w:val="de-DE"/>
        </w:rPr>
        <w:t xml:space="preserve">. Besuchen Sie auch unseren </w:t>
      </w:r>
      <w:hyperlink r:id="rId16" w:history="1">
        <w:r w:rsidRPr="00805DAB">
          <w:rPr>
            <w:rStyle w:val="Hyperlink"/>
            <w:lang w:val="de-DE"/>
          </w:rPr>
          <w:t>Blog</w:t>
        </w:r>
      </w:hyperlink>
      <w:r w:rsidRPr="00805DAB">
        <w:rPr>
          <w:lang w:val="de-DE"/>
        </w:rPr>
        <w:t>.</w:t>
      </w:r>
    </w:p>
    <w:p w14:paraId="506847C4" w14:textId="77777777" w:rsidR="00B358EB" w:rsidRDefault="00B358EB" w:rsidP="00B358EB">
      <w:pPr>
        <w:jc w:val="both"/>
        <w:rPr>
          <w:i/>
          <w:lang w:val="de-DE"/>
        </w:rPr>
      </w:pPr>
      <w:bookmarkStart w:id="2" w:name="_Hlk504481288"/>
      <w:bookmarkEnd w:id="1"/>
      <w:r w:rsidRPr="00805DAB">
        <w:rPr>
          <w:i/>
          <w:lang w:val="de-DE"/>
        </w:rPr>
        <w:t>© 2018 Egencia, LLC. Alle Rechte vorbehalten. Der Name und das Logo Egencia sind als Marke registriert oder ein Trademark der Expedia Gruppe in den USA und/oder anderen Märkten. Andere Logos, Produkte oder Firmennamen, welche hier erwähnt werden, können den jeweiligen Inhabern gehören</w:t>
      </w:r>
      <w:bookmarkEnd w:id="2"/>
      <w:r w:rsidRPr="00805DAB">
        <w:rPr>
          <w:i/>
          <w:lang w:val="de-DE"/>
        </w:rPr>
        <w:t>.</w:t>
      </w:r>
    </w:p>
    <w:p w14:paraId="55D263E8" w14:textId="77777777" w:rsidR="00B358EB" w:rsidRPr="00805DAB" w:rsidRDefault="00B358EB" w:rsidP="00B358EB">
      <w:pPr>
        <w:autoSpaceDE w:val="0"/>
        <w:autoSpaceDN w:val="0"/>
        <w:adjustRightInd w:val="0"/>
        <w:rPr>
          <w:b/>
          <w:bCs/>
          <w:color w:val="000000"/>
          <w:lang w:val="sv-SE"/>
        </w:rPr>
      </w:pPr>
      <w:r w:rsidRPr="00805DAB">
        <w:rPr>
          <w:b/>
          <w:bCs/>
          <w:color w:val="000000"/>
          <w:lang w:val="sv-SE"/>
        </w:rPr>
        <w:t>Medienkontakt</w:t>
      </w:r>
    </w:p>
    <w:p w14:paraId="034FA9F4" w14:textId="77777777" w:rsidR="00B358EB" w:rsidRPr="00805DAB" w:rsidRDefault="00B358EB" w:rsidP="00B358EB">
      <w:pPr>
        <w:pStyle w:val="Contact"/>
        <w:rPr>
          <w:lang w:val="de-DE"/>
        </w:rPr>
      </w:pPr>
      <w:r w:rsidRPr="00805DAB">
        <w:rPr>
          <w:lang w:val="de-DE"/>
        </w:rPr>
        <w:t xml:space="preserve">Anne </w:t>
      </w:r>
      <w:proofErr w:type="spellStart"/>
      <w:r w:rsidRPr="00805DAB">
        <w:rPr>
          <w:lang w:val="de-DE"/>
        </w:rPr>
        <w:t>McElroy</w:t>
      </w:r>
      <w:proofErr w:type="spellEnd"/>
      <w:r w:rsidRPr="00805DAB">
        <w:rPr>
          <w:lang w:val="de-DE"/>
        </w:rPr>
        <w:t>-Arnaud | Egencia Europe | a.mcelroyarnaud@egencia.com | +33 (0)1 73 01 02 21</w:t>
      </w:r>
    </w:p>
    <w:p w14:paraId="2E707F94" w14:textId="04A78C95" w:rsidR="00F91299" w:rsidRPr="00B358EB" w:rsidRDefault="00B358EB" w:rsidP="00B358EB">
      <w:pPr>
        <w:pStyle w:val="Contact"/>
        <w:rPr>
          <w:lang w:val="en-US"/>
        </w:rPr>
      </w:pPr>
      <w:r w:rsidRPr="00805DAB">
        <w:t xml:space="preserve">Carolin Campe | </w:t>
      </w:r>
      <w:r w:rsidRPr="00805DAB">
        <w:rPr>
          <w:color w:val="000000"/>
          <w:lang w:val="sv-SE"/>
        </w:rPr>
        <w:t xml:space="preserve">noble kommunikation </w:t>
      </w:r>
      <w:r w:rsidRPr="00805DAB">
        <w:t xml:space="preserve">| </w:t>
      </w:r>
      <w:hyperlink r:id="rId17" w:history="1">
        <w:r w:rsidRPr="00805DAB">
          <w:rPr>
            <w:rStyle w:val="Hyperlink"/>
            <w:lang w:val="sv-SE"/>
          </w:rPr>
          <w:t>ccampe@noblekom.de</w:t>
        </w:r>
      </w:hyperlink>
      <w:r w:rsidRPr="00805DAB">
        <w:rPr>
          <w:rStyle w:val="Hyperlink"/>
          <w:lang w:val="sv-SE"/>
        </w:rPr>
        <w:t xml:space="preserve"> </w:t>
      </w:r>
      <w:r w:rsidRPr="00805DAB">
        <w:t xml:space="preserve">| </w:t>
      </w:r>
      <w:r w:rsidRPr="00805DAB">
        <w:rPr>
          <w:color w:val="000000"/>
        </w:rPr>
        <w:t>+49 (0)</w:t>
      </w:r>
      <w:r w:rsidRPr="00805DAB">
        <w:t>6102 36660</w:t>
      </w:r>
    </w:p>
    <w:sectPr w:rsidR="00F91299" w:rsidRPr="00B358EB" w:rsidSect="00FB320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C5518" w14:textId="77777777" w:rsidR="0014255F" w:rsidRDefault="0014255F" w:rsidP="003C791A">
      <w:r>
        <w:separator/>
      </w:r>
    </w:p>
  </w:endnote>
  <w:endnote w:type="continuationSeparator" w:id="0">
    <w:p w14:paraId="054100E5" w14:textId="77777777" w:rsidR="0014255F" w:rsidRDefault="0014255F" w:rsidP="003C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87796"/>
      <w:docPartObj>
        <w:docPartGallery w:val="Page Numbers (Bottom of Page)"/>
        <w:docPartUnique/>
      </w:docPartObj>
    </w:sdtPr>
    <w:sdtEndPr/>
    <w:sdtContent>
      <w:p w14:paraId="5E977566" w14:textId="77777777" w:rsidR="0014255F" w:rsidRDefault="0014255F" w:rsidP="003C791A">
        <w:pPr>
          <w:pStyle w:val="Fuzeile"/>
        </w:pPr>
        <w:r>
          <w:fldChar w:fldCharType="begin"/>
        </w:r>
        <w:r>
          <w:instrText>PAGE   \* MERGEFORMAT</w:instrText>
        </w:r>
        <w:r>
          <w:fldChar w:fldCharType="separate"/>
        </w:r>
        <w:r w:rsidR="007C5ABF" w:rsidRPr="007C5ABF">
          <w:rPr>
            <w:noProof/>
            <w:lang w:val="fr-FR"/>
          </w:rPr>
          <w:t>1</w:t>
        </w:r>
        <w:r>
          <w:rPr>
            <w:noProof/>
            <w:lang w:val="fr-FR"/>
          </w:rPr>
          <w:fldChar w:fldCharType="end"/>
        </w:r>
      </w:p>
    </w:sdtContent>
  </w:sdt>
  <w:p w14:paraId="737FACCF" w14:textId="77777777" w:rsidR="0014255F" w:rsidRDefault="0014255F" w:rsidP="003C79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5B7C" w14:textId="77777777" w:rsidR="0014255F" w:rsidRDefault="0014255F" w:rsidP="003C791A">
      <w:r>
        <w:separator/>
      </w:r>
    </w:p>
  </w:footnote>
  <w:footnote w:type="continuationSeparator" w:id="0">
    <w:p w14:paraId="1E1834AE" w14:textId="77777777" w:rsidR="0014255F" w:rsidRDefault="0014255F" w:rsidP="003C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A347" w14:textId="072EC160" w:rsidR="00165D24" w:rsidRDefault="0014255F" w:rsidP="00165D24">
    <w:pPr>
      <w:pStyle w:val="Kopfzeile"/>
      <w:spacing w:after="240"/>
      <w:jc w:val="right"/>
    </w:pPr>
    <w:r>
      <w:rPr>
        <w:noProof/>
        <w:lang w:val="de-DE" w:eastAsia="de-DE"/>
      </w:rPr>
      <w:drawing>
        <wp:inline distT="0" distB="0" distL="0" distR="0" wp14:anchorId="29F17F13" wp14:editId="7CC7B1B0">
          <wp:extent cx="1556177" cy="200079"/>
          <wp:effectExtent l="0" t="0" r="0" b="0"/>
          <wp:docPr id="1029554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56177" cy="2000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ABDEE"/>
    <w:lvl w:ilvl="0">
      <w:start w:val="1"/>
      <w:numFmt w:val="decimal"/>
      <w:lvlText w:val="%1."/>
      <w:lvlJc w:val="left"/>
      <w:pPr>
        <w:tabs>
          <w:tab w:val="num" w:pos="1492"/>
        </w:tabs>
        <w:ind w:left="1492" w:hanging="360"/>
      </w:pPr>
    </w:lvl>
  </w:abstractNum>
  <w:abstractNum w:abstractNumId="1">
    <w:nsid w:val="FFFFFF7D"/>
    <w:multiLevelType w:val="singleLevel"/>
    <w:tmpl w:val="D390B2BA"/>
    <w:lvl w:ilvl="0">
      <w:start w:val="1"/>
      <w:numFmt w:val="decimal"/>
      <w:lvlText w:val="%1."/>
      <w:lvlJc w:val="left"/>
      <w:pPr>
        <w:tabs>
          <w:tab w:val="num" w:pos="1209"/>
        </w:tabs>
        <w:ind w:left="1209" w:hanging="360"/>
      </w:pPr>
    </w:lvl>
  </w:abstractNum>
  <w:abstractNum w:abstractNumId="2">
    <w:nsid w:val="FFFFFF7E"/>
    <w:multiLevelType w:val="singleLevel"/>
    <w:tmpl w:val="5044A270"/>
    <w:lvl w:ilvl="0">
      <w:start w:val="1"/>
      <w:numFmt w:val="decimal"/>
      <w:lvlText w:val="%1."/>
      <w:lvlJc w:val="left"/>
      <w:pPr>
        <w:tabs>
          <w:tab w:val="num" w:pos="926"/>
        </w:tabs>
        <w:ind w:left="926" w:hanging="360"/>
      </w:pPr>
    </w:lvl>
  </w:abstractNum>
  <w:abstractNum w:abstractNumId="3">
    <w:nsid w:val="FFFFFF7F"/>
    <w:multiLevelType w:val="singleLevel"/>
    <w:tmpl w:val="2994997C"/>
    <w:lvl w:ilvl="0">
      <w:start w:val="1"/>
      <w:numFmt w:val="decimal"/>
      <w:lvlText w:val="%1."/>
      <w:lvlJc w:val="left"/>
      <w:pPr>
        <w:tabs>
          <w:tab w:val="num" w:pos="643"/>
        </w:tabs>
        <w:ind w:left="643" w:hanging="360"/>
      </w:pPr>
    </w:lvl>
  </w:abstractNum>
  <w:abstractNum w:abstractNumId="4">
    <w:nsid w:val="FFFFFF80"/>
    <w:multiLevelType w:val="singleLevel"/>
    <w:tmpl w:val="20FCC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001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9A7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EE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5C482A"/>
    <w:lvl w:ilvl="0">
      <w:start w:val="1"/>
      <w:numFmt w:val="decimal"/>
      <w:lvlText w:val="%1."/>
      <w:lvlJc w:val="left"/>
      <w:pPr>
        <w:tabs>
          <w:tab w:val="num" w:pos="360"/>
        </w:tabs>
        <w:ind w:left="360" w:hanging="360"/>
      </w:pPr>
    </w:lvl>
  </w:abstractNum>
  <w:abstractNum w:abstractNumId="9">
    <w:nsid w:val="FFFFFF89"/>
    <w:multiLevelType w:val="singleLevel"/>
    <w:tmpl w:val="8F54F1E6"/>
    <w:lvl w:ilvl="0">
      <w:start w:val="1"/>
      <w:numFmt w:val="bullet"/>
      <w:lvlText w:val=""/>
      <w:lvlJc w:val="left"/>
      <w:pPr>
        <w:tabs>
          <w:tab w:val="num" w:pos="360"/>
        </w:tabs>
        <w:ind w:left="360" w:hanging="360"/>
      </w:pPr>
      <w:rPr>
        <w:rFonts w:ascii="Symbol" w:hAnsi="Symbol" w:hint="default"/>
      </w:rPr>
    </w:lvl>
  </w:abstractNum>
  <w:abstractNum w:abstractNumId="10">
    <w:nsid w:val="07214008"/>
    <w:multiLevelType w:val="hybridMultilevel"/>
    <w:tmpl w:val="504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75C64"/>
    <w:multiLevelType w:val="hybridMultilevel"/>
    <w:tmpl w:val="478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25D43"/>
    <w:multiLevelType w:val="hybridMultilevel"/>
    <w:tmpl w:val="43962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216EB2"/>
    <w:multiLevelType w:val="hybridMultilevel"/>
    <w:tmpl w:val="151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03B10"/>
    <w:multiLevelType w:val="multilevel"/>
    <w:tmpl w:val="117E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DE45BE"/>
    <w:multiLevelType w:val="hybridMultilevel"/>
    <w:tmpl w:val="753CF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8D53E4"/>
    <w:multiLevelType w:val="hybridMultilevel"/>
    <w:tmpl w:val="443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763EE5"/>
    <w:multiLevelType w:val="hybridMultilevel"/>
    <w:tmpl w:val="18F4A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4011164"/>
    <w:multiLevelType w:val="hybridMultilevel"/>
    <w:tmpl w:val="C36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E33726"/>
    <w:multiLevelType w:val="multilevel"/>
    <w:tmpl w:val="F3C6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704E3B"/>
    <w:multiLevelType w:val="multilevel"/>
    <w:tmpl w:val="E1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5B0ACD"/>
    <w:multiLevelType w:val="multilevel"/>
    <w:tmpl w:val="2EF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3F3CF8"/>
    <w:multiLevelType w:val="hybridMultilevel"/>
    <w:tmpl w:val="624C7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969015D"/>
    <w:multiLevelType w:val="hybridMultilevel"/>
    <w:tmpl w:val="21DA26A8"/>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1A6C5A3A"/>
    <w:multiLevelType w:val="hybridMultilevel"/>
    <w:tmpl w:val="651429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A9F0056"/>
    <w:multiLevelType w:val="hybridMultilevel"/>
    <w:tmpl w:val="36724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B122AA4"/>
    <w:multiLevelType w:val="hybridMultilevel"/>
    <w:tmpl w:val="0C4AB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1F1347"/>
    <w:multiLevelType w:val="hybridMultilevel"/>
    <w:tmpl w:val="7D9071C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C5E01FE"/>
    <w:multiLevelType w:val="multilevel"/>
    <w:tmpl w:val="3D6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C43721"/>
    <w:multiLevelType w:val="hybridMultilevel"/>
    <w:tmpl w:val="7AA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8833FA"/>
    <w:multiLevelType w:val="hybridMultilevel"/>
    <w:tmpl w:val="564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A97B92"/>
    <w:multiLevelType w:val="hybridMultilevel"/>
    <w:tmpl w:val="C93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507F24"/>
    <w:multiLevelType w:val="hybridMultilevel"/>
    <w:tmpl w:val="D41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996E91"/>
    <w:multiLevelType w:val="hybridMultilevel"/>
    <w:tmpl w:val="DBBE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8E65AC"/>
    <w:multiLevelType w:val="hybridMultilevel"/>
    <w:tmpl w:val="6B088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B0C3418"/>
    <w:multiLevelType w:val="hybridMultilevel"/>
    <w:tmpl w:val="54663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B7E3439"/>
    <w:multiLevelType w:val="hybridMultilevel"/>
    <w:tmpl w:val="5DD670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D333434"/>
    <w:multiLevelType w:val="hybridMultilevel"/>
    <w:tmpl w:val="D4E297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2E53697E"/>
    <w:multiLevelType w:val="hybridMultilevel"/>
    <w:tmpl w:val="A96E6F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FD94210"/>
    <w:multiLevelType w:val="multilevel"/>
    <w:tmpl w:val="28B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8C77EF"/>
    <w:multiLevelType w:val="hybridMultilevel"/>
    <w:tmpl w:val="9F0C2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1AB2F19"/>
    <w:multiLevelType w:val="hybridMultilevel"/>
    <w:tmpl w:val="37B0B4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4AE323A"/>
    <w:multiLevelType w:val="hybridMultilevel"/>
    <w:tmpl w:val="C67CFA7C"/>
    <w:lvl w:ilvl="0" w:tplc="01BA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F0010B"/>
    <w:multiLevelType w:val="hybridMultilevel"/>
    <w:tmpl w:val="68C4B9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76F5E5B"/>
    <w:multiLevelType w:val="multilevel"/>
    <w:tmpl w:val="0D9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DE04A9"/>
    <w:multiLevelType w:val="hybridMultilevel"/>
    <w:tmpl w:val="01662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7F277F9"/>
    <w:multiLevelType w:val="hybridMultilevel"/>
    <w:tmpl w:val="AA3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A55C75"/>
    <w:multiLevelType w:val="hybridMultilevel"/>
    <w:tmpl w:val="8A043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9424E0D"/>
    <w:multiLevelType w:val="hybridMultilevel"/>
    <w:tmpl w:val="3716C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9B64B5F"/>
    <w:multiLevelType w:val="hybridMultilevel"/>
    <w:tmpl w:val="8514E2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9E70319"/>
    <w:multiLevelType w:val="hybridMultilevel"/>
    <w:tmpl w:val="24D085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3F310AF6"/>
    <w:multiLevelType w:val="hybridMultilevel"/>
    <w:tmpl w:val="63B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FC3ACF"/>
    <w:multiLevelType w:val="hybridMultilevel"/>
    <w:tmpl w:val="A5D6B5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21C67B4"/>
    <w:multiLevelType w:val="multilevel"/>
    <w:tmpl w:val="615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EE797B"/>
    <w:multiLevelType w:val="hybridMultilevel"/>
    <w:tmpl w:val="15F00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4B2401"/>
    <w:multiLevelType w:val="multilevel"/>
    <w:tmpl w:val="DE0A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DB153A"/>
    <w:multiLevelType w:val="hybridMultilevel"/>
    <w:tmpl w:val="0150BA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70417FE"/>
    <w:multiLevelType w:val="hybridMultilevel"/>
    <w:tmpl w:val="30A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316173"/>
    <w:multiLevelType w:val="multilevel"/>
    <w:tmpl w:val="912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8825C41"/>
    <w:multiLevelType w:val="hybridMultilevel"/>
    <w:tmpl w:val="FAAC306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1A77E0"/>
    <w:multiLevelType w:val="hybridMultilevel"/>
    <w:tmpl w:val="17E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275C10"/>
    <w:multiLevelType w:val="hybridMultilevel"/>
    <w:tmpl w:val="F2C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2D60C1"/>
    <w:multiLevelType w:val="hybridMultilevel"/>
    <w:tmpl w:val="539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51360D"/>
    <w:multiLevelType w:val="hybridMultilevel"/>
    <w:tmpl w:val="BF4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CC16A8"/>
    <w:multiLevelType w:val="hybridMultilevel"/>
    <w:tmpl w:val="BD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DC15F6"/>
    <w:multiLevelType w:val="multilevel"/>
    <w:tmpl w:val="63A2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3E3C91"/>
    <w:multiLevelType w:val="hybridMultilevel"/>
    <w:tmpl w:val="A23663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nsid w:val="55317FA8"/>
    <w:multiLevelType w:val="hybridMultilevel"/>
    <w:tmpl w:val="244014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53635E4"/>
    <w:multiLevelType w:val="hybridMultilevel"/>
    <w:tmpl w:val="34D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960B95"/>
    <w:multiLevelType w:val="hybridMultilevel"/>
    <w:tmpl w:val="1D14E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900309E"/>
    <w:multiLevelType w:val="hybridMultilevel"/>
    <w:tmpl w:val="A20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06713A"/>
    <w:multiLevelType w:val="hybridMultilevel"/>
    <w:tmpl w:val="2B9ED7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B260F5B"/>
    <w:multiLevelType w:val="hybridMultilevel"/>
    <w:tmpl w:val="8F0C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D473225"/>
    <w:multiLevelType w:val="hybridMultilevel"/>
    <w:tmpl w:val="08E6C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D681AC4"/>
    <w:multiLevelType w:val="hybridMultilevel"/>
    <w:tmpl w:val="20361E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E581340"/>
    <w:multiLevelType w:val="multilevel"/>
    <w:tmpl w:val="6BD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F1F7259"/>
    <w:multiLevelType w:val="hybridMultilevel"/>
    <w:tmpl w:val="1A2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D94049"/>
    <w:multiLevelType w:val="hybridMultilevel"/>
    <w:tmpl w:val="E398D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1B10317"/>
    <w:multiLevelType w:val="hybridMultilevel"/>
    <w:tmpl w:val="EEACFE0C"/>
    <w:lvl w:ilvl="0" w:tplc="F2F656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2B5597"/>
    <w:multiLevelType w:val="hybridMultilevel"/>
    <w:tmpl w:val="7B24A1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3A927A6"/>
    <w:multiLevelType w:val="hybridMultilevel"/>
    <w:tmpl w:val="D47C1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64195F71"/>
    <w:multiLevelType w:val="hybridMultilevel"/>
    <w:tmpl w:val="628AD4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4E61F92"/>
    <w:multiLevelType w:val="hybridMultilevel"/>
    <w:tmpl w:val="57A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6C1B99"/>
    <w:multiLevelType w:val="hybridMultilevel"/>
    <w:tmpl w:val="E6A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F44E3A"/>
    <w:multiLevelType w:val="hybridMultilevel"/>
    <w:tmpl w:val="621AD6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68BE0459"/>
    <w:multiLevelType w:val="hybridMultilevel"/>
    <w:tmpl w:val="98AEE614"/>
    <w:lvl w:ilvl="0" w:tplc="40A431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8E324BB"/>
    <w:multiLevelType w:val="hybridMultilevel"/>
    <w:tmpl w:val="9916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913568C"/>
    <w:multiLevelType w:val="hybridMultilevel"/>
    <w:tmpl w:val="3CE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E429A0"/>
    <w:multiLevelType w:val="hybridMultilevel"/>
    <w:tmpl w:val="4C7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503FE8"/>
    <w:multiLevelType w:val="hybridMultilevel"/>
    <w:tmpl w:val="F6F80D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6B920960"/>
    <w:multiLevelType w:val="hybridMultilevel"/>
    <w:tmpl w:val="D79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9266FA"/>
    <w:multiLevelType w:val="multilevel"/>
    <w:tmpl w:val="BA5E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C9F4F5D"/>
    <w:multiLevelType w:val="hybridMultilevel"/>
    <w:tmpl w:val="DD6633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3">
    <w:nsid w:val="6FA73809"/>
    <w:multiLevelType w:val="hybridMultilevel"/>
    <w:tmpl w:val="D59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EC5DFF"/>
    <w:multiLevelType w:val="hybridMultilevel"/>
    <w:tmpl w:val="C7B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0F29BA"/>
    <w:multiLevelType w:val="hybridMultilevel"/>
    <w:tmpl w:val="16A6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11A3423"/>
    <w:multiLevelType w:val="hybridMultilevel"/>
    <w:tmpl w:val="BE7E5C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77B40025"/>
    <w:multiLevelType w:val="hybridMultilevel"/>
    <w:tmpl w:val="6390DF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82857E7"/>
    <w:multiLevelType w:val="hybridMultilevel"/>
    <w:tmpl w:val="01D0E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8797ABB"/>
    <w:multiLevelType w:val="hybridMultilevel"/>
    <w:tmpl w:val="E356F8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nsid w:val="79237E56"/>
    <w:multiLevelType w:val="hybridMultilevel"/>
    <w:tmpl w:val="DDD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C8395E"/>
    <w:multiLevelType w:val="multilevel"/>
    <w:tmpl w:val="280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AD04A54"/>
    <w:multiLevelType w:val="hybridMultilevel"/>
    <w:tmpl w:val="6B203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BF4010F"/>
    <w:multiLevelType w:val="hybridMultilevel"/>
    <w:tmpl w:val="8BE66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7CA75F81"/>
    <w:multiLevelType w:val="multilevel"/>
    <w:tmpl w:val="47E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7"/>
  </w:num>
  <w:num w:numId="2">
    <w:abstractNumId w:val="41"/>
  </w:num>
  <w:num w:numId="3">
    <w:abstractNumId w:val="34"/>
  </w:num>
  <w:num w:numId="4">
    <w:abstractNumId w:val="37"/>
  </w:num>
  <w:num w:numId="5">
    <w:abstractNumId w:val="52"/>
  </w:num>
  <w:num w:numId="6">
    <w:abstractNumId w:val="71"/>
  </w:num>
  <w:num w:numId="7">
    <w:abstractNumId w:val="81"/>
  </w:num>
  <w:num w:numId="8">
    <w:abstractNumId w:val="43"/>
  </w:num>
  <w:num w:numId="9">
    <w:abstractNumId w:val="69"/>
  </w:num>
  <w:num w:numId="10">
    <w:abstractNumId w:val="102"/>
  </w:num>
  <w:num w:numId="11">
    <w:abstractNumId w:val="26"/>
  </w:num>
  <w:num w:numId="12">
    <w:abstractNumId w:val="12"/>
  </w:num>
  <w:num w:numId="13">
    <w:abstractNumId w:val="22"/>
  </w:num>
  <w:num w:numId="14">
    <w:abstractNumId w:val="84"/>
  </w:num>
  <w:num w:numId="15">
    <w:abstractNumId w:val="17"/>
  </w:num>
  <w:num w:numId="16">
    <w:abstractNumId w:val="46"/>
  </w:num>
  <w:num w:numId="17">
    <w:abstractNumId w:val="30"/>
  </w:num>
  <w:num w:numId="18">
    <w:abstractNumId w:val="88"/>
  </w:num>
  <w:num w:numId="19">
    <w:abstractNumId w:val="61"/>
  </w:num>
  <w:num w:numId="20">
    <w:abstractNumId w:val="85"/>
  </w:num>
  <w:num w:numId="21">
    <w:abstractNumId w:val="36"/>
  </w:num>
  <w:num w:numId="22">
    <w:abstractNumId w:val="25"/>
  </w:num>
  <w:num w:numId="23">
    <w:abstractNumId w:val="45"/>
  </w:num>
  <w:num w:numId="24">
    <w:abstractNumId w:val="24"/>
  </w:num>
  <w:num w:numId="25">
    <w:abstractNumId w:val="58"/>
  </w:num>
  <w:num w:numId="26">
    <w:abstractNumId w:val="14"/>
  </w:num>
  <w:num w:numId="27">
    <w:abstractNumId w:val="28"/>
  </w:num>
  <w:num w:numId="28">
    <w:abstractNumId w:val="91"/>
  </w:num>
  <w:num w:numId="29">
    <w:abstractNumId w:val="39"/>
  </w:num>
  <w:num w:numId="30">
    <w:abstractNumId w:val="55"/>
  </w:num>
  <w:num w:numId="31">
    <w:abstractNumId w:val="65"/>
  </w:num>
  <w:num w:numId="32">
    <w:abstractNumId w:val="101"/>
  </w:num>
  <w:num w:numId="33">
    <w:abstractNumId w:val="21"/>
  </w:num>
  <w:num w:numId="34">
    <w:abstractNumId w:val="44"/>
  </w:num>
  <w:num w:numId="35">
    <w:abstractNumId w:val="19"/>
  </w:num>
  <w:num w:numId="36">
    <w:abstractNumId w:val="75"/>
  </w:num>
  <w:num w:numId="37">
    <w:abstractNumId w:val="50"/>
  </w:num>
  <w:num w:numId="38">
    <w:abstractNumId w:val="79"/>
  </w:num>
  <w:num w:numId="39">
    <w:abstractNumId w:val="49"/>
  </w:num>
  <w:num w:numId="40">
    <w:abstractNumId w:val="103"/>
  </w:num>
  <w:num w:numId="41">
    <w:abstractNumId w:val="20"/>
  </w:num>
  <w:num w:numId="42">
    <w:abstractNumId w:val="77"/>
  </w:num>
  <w:num w:numId="43">
    <w:abstractNumId w:val="53"/>
  </w:num>
  <w:num w:numId="44">
    <w:abstractNumId w:val="104"/>
  </w:num>
  <w:num w:numId="45">
    <w:abstractNumId w:val="35"/>
  </w:num>
  <w:num w:numId="46">
    <w:abstractNumId w:val="78"/>
  </w:num>
  <w:num w:numId="47">
    <w:abstractNumId w:val="54"/>
  </w:num>
  <w:num w:numId="48">
    <w:abstractNumId w:val="90"/>
  </w:num>
  <w:num w:numId="49">
    <w:abstractNumId w:val="64"/>
  </w:num>
  <w:num w:numId="50">
    <w:abstractNumId w:val="32"/>
  </w:num>
  <w:num w:numId="51">
    <w:abstractNumId w:val="87"/>
  </w:num>
  <w:num w:numId="52">
    <w:abstractNumId w:val="83"/>
  </w:num>
  <w:num w:numId="53">
    <w:abstractNumId w:val="76"/>
  </w:num>
  <w:num w:numId="54">
    <w:abstractNumId w:val="31"/>
  </w:num>
  <w:num w:numId="55">
    <w:abstractNumId w:val="33"/>
  </w:num>
  <w:num w:numId="56">
    <w:abstractNumId w:val="62"/>
  </w:num>
  <w:num w:numId="57">
    <w:abstractNumId w:val="16"/>
  </w:num>
  <w:num w:numId="58">
    <w:abstractNumId w:val="70"/>
  </w:num>
  <w:num w:numId="59">
    <w:abstractNumId w:val="100"/>
  </w:num>
  <w:num w:numId="60">
    <w:abstractNumId w:val="93"/>
  </w:num>
  <w:num w:numId="61">
    <w:abstractNumId w:val="18"/>
  </w:num>
  <w:num w:numId="62">
    <w:abstractNumId w:val="13"/>
  </w:num>
  <w:num w:numId="63">
    <w:abstractNumId w:val="68"/>
  </w:num>
  <w:num w:numId="64">
    <w:abstractNumId w:val="29"/>
  </w:num>
  <w:num w:numId="65">
    <w:abstractNumId w:val="51"/>
  </w:num>
  <w:num w:numId="66">
    <w:abstractNumId w:val="59"/>
  </w:num>
  <w:num w:numId="67">
    <w:abstractNumId w:val="23"/>
  </w:num>
  <w:num w:numId="68">
    <w:abstractNumId w:val="57"/>
  </w:num>
  <w:num w:numId="69">
    <w:abstractNumId w:val="60"/>
  </w:num>
  <w:num w:numId="70">
    <w:abstractNumId w:val="94"/>
  </w:num>
  <w:num w:numId="71">
    <w:abstractNumId w:val="10"/>
  </w:num>
  <w:num w:numId="72">
    <w:abstractNumId w:val="82"/>
  </w:num>
  <w:num w:numId="73">
    <w:abstractNumId w:val="63"/>
  </w:num>
  <w:num w:numId="74">
    <w:abstractNumId w:val="56"/>
  </w:num>
  <w:num w:numId="75">
    <w:abstractNumId w:val="38"/>
  </w:num>
  <w:num w:numId="76">
    <w:abstractNumId w:val="67"/>
  </w:num>
  <w:num w:numId="77">
    <w:abstractNumId w:val="95"/>
  </w:num>
  <w:num w:numId="78">
    <w:abstractNumId w:val="72"/>
  </w:num>
  <w:num w:numId="79">
    <w:abstractNumId w:val="92"/>
  </w:num>
  <w:num w:numId="80">
    <w:abstractNumId w:val="47"/>
  </w:num>
  <w:num w:numId="81">
    <w:abstractNumId w:val="98"/>
  </w:num>
  <w:num w:numId="82">
    <w:abstractNumId w:val="15"/>
  </w:num>
  <w:num w:numId="83">
    <w:abstractNumId w:val="99"/>
  </w:num>
  <w:num w:numId="84">
    <w:abstractNumId w:val="48"/>
  </w:num>
  <w:num w:numId="85">
    <w:abstractNumId w:val="96"/>
  </w:num>
  <w:num w:numId="86">
    <w:abstractNumId w:val="40"/>
  </w:num>
  <w:num w:numId="87">
    <w:abstractNumId w:val="73"/>
  </w:num>
  <w:num w:numId="88">
    <w:abstractNumId w:val="86"/>
  </w:num>
  <w:num w:numId="89">
    <w:abstractNumId w:val="89"/>
  </w:num>
  <w:num w:numId="90">
    <w:abstractNumId w:val="66"/>
  </w:num>
  <w:num w:numId="91">
    <w:abstractNumId w:val="8"/>
  </w:num>
  <w:num w:numId="92">
    <w:abstractNumId w:val="3"/>
  </w:num>
  <w:num w:numId="93">
    <w:abstractNumId w:val="2"/>
  </w:num>
  <w:num w:numId="94">
    <w:abstractNumId w:val="1"/>
  </w:num>
  <w:num w:numId="95">
    <w:abstractNumId w:val="0"/>
  </w:num>
  <w:num w:numId="96">
    <w:abstractNumId w:val="9"/>
  </w:num>
  <w:num w:numId="97">
    <w:abstractNumId w:val="7"/>
  </w:num>
  <w:num w:numId="98">
    <w:abstractNumId w:val="6"/>
  </w:num>
  <w:num w:numId="99">
    <w:abstractNumId w:val="5"/>
  </w:num>
  <w:num w:numId="100">
    <w:abstractNumId w:val="4"/>
  </w:num>
  <w:num w:numId="101">
    <w:abstractNumId w:val="27"/>
  </w:num>
  <w:num w:numId="102">
    <w:abstractNumId w:val="74"/>
  </w:num>
  <w:num w:numId="103">
    <w:abstractNumId w:val="11"/>
  </w:num>
  <w:num w:numId="104">
    <w:abstractNumId w:val="42"/>
  </w:num>
  <w:num w:numId="105">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800127"/>
    <w:rsid w:val="00010E05"/>
    <w:rsid w:val="00011582"/>
    <w:rsid w:val="00013ADD"/>
    <w:rsid w:val="0002149F"/>
    <w:rsid w:val="00021963"/>
    <w:rsid w:val="00023635"/>
    <w:rsid w:val="000252F2"/>
    <w:rsid w:val="00027A37"/>
    <w:rsid w:val="00032B5F"/>
    <w:rsid w:val="0003664B"/>
    <w:rsid w:val="0004537B"/>
    <w:rsid w:val="00047B0A"/>
    <w:rsid w:val="00054CFF"/>
    <w:rsid w:val="00061521"/>
    <w:rsid w:val="00062A0C"/>
    <w:rsid w:val="00063A5D"/>
    <w:rsid w:val="00067389"/>
    <w:rsid w:val="0007327A"/>
    <w:rsid w:val="00074CEE"/>
    <w:rsid w:val="000752CE"/>
    <w:rsid w:val="00082032"/>
    <w:rsid w:val="00092560"/>
    <w:rsid w:val="00094449"/>
    <w:rsid w:val="000A0215"/>
    <w:rsid w:val="000A2F2D"/>
    <w:rsid w:val="000A5823"/>
    <w:rsid w:val="000A582A"/>
    <w:rsid w:val="000A6707"/>
    <w:rsid w:val="000A73A4"/>
    <w:rsid w:val="000A7F7B"/>
    <w:rsid w:val="000B4B7C"/>
    <w:rsid w:val="000C299A"/>
    <w:rsid w:val="000C4084"/>
    <w:rsid w:val="000D447C"/>
    <w:rsid w:val="000D47E6"/>
    <w:rsid w:val="000E24EA"/>
    <w:rsid w:val="000E4B7D"/>
    <w:rsid w:val="000E603E"/>
    <w:rsid w:val="000F0FD4"/>
    <w:rsid w:val="000F1834"/>
    <w:rsid w:val="000F1E6F"/>
    <w:rsid w:val="000F5FB2"/>
    <w:rsid w:val="000F6324"/>
    <w:rsid w:val="00111B19"/>
    <w:rsid w:val="00114C9B"/>
    <w:rsid w:val="0011658B"/>
    <w:rsid w:val="00117E1C"/>
    <w:rsid w:val="0012196F"/>
    <w:rsid w:val="001310A6"/>
    <w:rsid w:val="00131CA8"/>
    <w:rsid w:val="00132589"/>
    <w:rsid w:val="0014201C"/>
    <w:rsid w:val="0014255F"/>
    <w:rsid w:val="0014509D"/>
    <w:rsid w:val="00147208"/>
    <w:rsid w:val="001551CB"/>
    <w:rsid w:val="00160525"/>
    <w:rsid w:val="00162DC7"/>
    <w:rsid w:val="00165D24"/>
    <w:rsid w:val="00171653"/>
    <w:rsid w:val="001814BA"/>
    <w:rsid w:val="001947AC"/>
    <w:rsid w:val="0019689D"/>
    <w:rsid w:val="00196940"/>
    <w:rsid w:val="001A7F41"/>
    <w:rsid w:val="001B6EAF"/>
    <w:rsid w:val="001C7F13"/>
    <w:rsid w:val="001D6AC8"/>
    <w:rsid w:val="001D7CB2"/>
    <w:rsid w:val="001E1122"/>
    <w:rsid w:val="001E2ED9"/>
    <w:rsid w:val="001E3F2C"/>
    <w:rsid w:val="001E474D"/>
    <w:rsid w:val="001E7C3C"/>
    <w:rsid w:val="001F3ABF"/>
    <w:rsid w:val="00202B9B"/>
    <w:rsid w:val="002047C0"/>
    <w:rsid w:val="0020493A"/>
    <w:rsid w:val="002050D8"/>
    <w:rsid w:val="002071F6"/>
    <w:rsid w:val="00207DAA"/>
    <w:rsid w:val="00213EE6"/>
    <w:rsid w:val="002222B0"/>
    <w:rsid w:val="00223FDB"/>
    <w:rsid w:val="00227E72"/>
    <w:rsid w:val="0023483C"/>
    <w:rsid w:val="00234B55"/>
    <w:rsid w:val="00235218"/>
    <w:rsid w:val="00235839"/>
    <w:rsid w:val="00236A42"/>
    <w:rsid w:val="00243C12"/>
    <w:rsid w:val="00251ABA"/>
    <w:rsid w:val="00254F5A"/>
    <w:rsid w:val="00262723"/>
    <w:rsid w:val="002633C2"/>
    <w:rsid w:val="002733C1"/>
    <w:rsid w:val="00273812"/>
    <w:rsid w:val="00275164"/>
    <w:rsid w:val="00293C48"/>
    <w:rsid w:val="002A41C6"/>
    <w:rsid w:val="002A523B"/>
    <w:rsid w:val="002A6DEB"/>
    <w:rsid w:val="002B42F9"/>
    <w:rsid w:val="002C1D21"/>
    <w:rsid w:val="002C78BE"/>
    <w:rsid w:val="002D01FF"/>
    <w:rsid w:val="002D070C"/>
    <w:rsid w:val="002D1587"/>
    <w:rsid w:val="002E7CD2"/>
    <w:rsid w:val="003001A0"/>
    <w:rsid w:val="00306229"/>
    <w:rsid w:val="0031409C"/>
    <w:rsid w:val="003165D0"/>
    <w:rsid w:val="00317F8E"/>
    <w:rsid w:val="00325C4C"/>
    <w:rsid w:val="003348D5"/>
    <w:rsid w:val="003365C1"/>
    <w:rsid w:val="00336D3D"/>
    <w:rsid w:val="003411A1"/>
    <w:rsid w:val="00344C54"/>
    <w:rsid w:val="0035273A"/>
    <w:rsid w:val="00355BCF"/>
    <w:rsid w:val="003567BB"/>
    <w:rsid w:val="00357E28"/>
    <w:rsid w:val="003602EF"/>
    <w:rsid w:val="00360AA0"/>
    <w:rsid w:val="00372824"/>
    <w:rsid w:val="00376B1E"/>
    <w:rsid w:val="0037741C"/>
    <w:rsid w:val="00377840"/>
    <w:rsid w:val="00383A92"/>
    <w:rsid w:val="00383B14"/>
    <w:rsid w:val="00392B3C"/>
    <w:rsid w:val="003B7F85"/>
    <w:rsid w:val="003C791A"/>
    <w:rsid w:val="003D1EBE"/>
    <w:rsid w:val="003D7744"/>
    <w:rsid w:val="003E3B8F"/>
    <w:rsid w:val="003E5ED7"/>
    <w:rsid w:val="003F0D71"/>
    <w:rsid w:val="003F19FC"/>
    <w:rsid w:val="00403A96"/>
    <w:rsid w:val="00405535"/>
    <w:rsid w:val="00412A21"/>
    <w:rsid w:val="004215B6"/>
    <w:rsid w:val="004260BB"/>
    <w:rsid w:val="004262B5"/>
    <w:rsid w:val="004313C3"/>
    <w:rsid w:val="00437884"/>
    <w:rsid w:val="00442A19"/>
    <w:rsid w:val="00447102"/>
    <w:rsid w:val="00453D6C"/>
    <w:rsid w:val="00457A9F"/>
    <w:rsid w:val="00461609"/>
    <w:rsid w:val="0046221A"/>
    <w:rsid w:val="004641E9"/>
    <w:rsid w:val="004649AA"/>
    <w:rsid w:val="00481B13"/>
    <w:rsid w:val="00485A6E"/>
    <w:rsid w:val="004872B8"/>
    <w:rsid w:val="00490C92"/>
    <w:rsid w:val="00495395"/>
    <w:rsid w:val="00495C41"/>
    <w:rsid w:val="004A2869"/>
    <w:rsid w:val="004A452C"/>
    <w:rsid w:val="004C0F75"/>
    <w:rsid w:val="004C31D5"/>
    <w:rsid w:val="004C52DE"/>
    <w:rsid w:val="004C5476"/>
    <w:rsid w:val="004C5B28"/>
    <w:rsid w:val="004D2600"/>
    <w:rsid w:val="004D34DE"/>
    <w:rsid w:val="004D41A9"/>
    <w:rsid w:val="004D6098"/>
    <w:rsid w:val="004E3E57"/>
    <w:rsid w:val="004E5D7A"/>
    <w:rsid w:val="004E66E2"/>
    <w:rsid w:val="004E6A12"/>
    <w:rsid w:val="004E793A"/>
    <w:rsid w:val="004F0902"/>
    <w:rsid w:val="004F603F"/>
    <w:rsid w:val="005002AB"/>
    <w:rsid w:val="00506F8E"/>
    <w:rsid w:val="0051074E"/>
    <w:rsid w:val="005161C1"/>
    <w:rsid w:val="00530600"/>
    <w:rsid w:val="0053284D"/>
    <w:rsid w:val="00535672"/>
    <w:rsid w:val="005414C4"/>
    <w:rsid w:val="00551F0C"/>
    <w:rsid w:val="00554035"/>
    <w:rsid w:val="005550DD"/>
    <w:rsid w:val="005603C8"/>
    <w:rsid w:val="00560520"/>
    <w:rsid w:val="0056518C"/>
    <w:rsid w:val="005659CB"/>
    <w:rsid w:val="00565F8C"/>
    <w:rsid w:val="00566112"/>
    <w:rsid w:val="00566C8E"/>
    <w:rsid w:val="005711CC"/>
    <w:rsid w:val="005839BD"/>
    <w:rsid w:val="005839FB"/>
    <w:rsid w:val="00586EC6"/>
    <w:rsid w:val="005930A9"/>
    <w:rsid w:val="005958D5"/>
    <w:rsid w:val="00596800"/>
    <w:rsid w:val="005A3F64"/>
    <w:rsid w:val="005B77A6"/>
    <w:rsid w:val="005C4650"/>
    <w:rsid w:val="005D07AA"/>
    <w:rsid w:val="005D0FE4"/>
    <w:rsid w:val="005E431D"/>
    <w:rsid w:val="005E79D6"/>
    <w:rsid w:val="005F1215"/>
    <w:rsid w:val="005F2A72"/>
    <w:rsid w:val="005F6754"/>
    <w:rsid w:val="00607A2C"/>
    <w:rsid w:val="00610CBD"/>
    <w:rsid w:val="00615B2A"/>
    <w:rsid w:val="00625F38"/>
    <w:rsid w:val="00627EF6"/>
    <w:rsid w:val="0063091C"/>
    <w:rsid w:val="00631508"/>
    <w:rsid w:val="00634DFB"/>
    <w:rsid w:val="00637326"/>
    <w:rsid w:val="00641D59"/>
    <w:rsid w:val="006437BC"/>
    <w:rsid w:val="00643861"/>
    <w:rsid w:val="00645406"/>
    <w:rsid w:val="006500C7"/>
    <w:rsid w:val="00650BB5"/>
    <w:rsid w:val="006577D1"/>
    <w:rsid w:val="00661AE1"/>
    <w:rsid w:val="006635DA"/>
    <w:rsid w:val="006731AF"/>
    <w:rsid w:val="00683C2C"/>
    <w:rsid w:val="00684339"/>
    <w:rsid w:val="006857D0"/>
    <w:rsid w:val="00687D6F"/>
    <w:rsid w:val="0069340C"/>
    <w:rsid w:val="006A229C"/>
    <w:rsid w:val="006A4897"/>
    <w:rsid w:val="006B38C1"/>
    <w:rsid w:val="006B3AAD"/>
    <w:rsid w:val="006B4710"/>
    <w:rsid w:val="006B6050"/>
    <w:rsid w:val="006E124D"/>
    <w:rsid w:val="006E4316"/>
    <w:rsid w:val="006E524D"/>
    <w:rsid w:val="006E781D"/>
    <w:rsid w:val="006F6733"/>
    <w:rsid w:val="00704202"/>
    <w:rsid w:val="00704307"/>
    <w:rsid w:val="0070515A"/>
    <w:rsid w:val="007105A8"/>
    <w:rsid w:val="007149BE"/>
    <w:rsid w:val="00717720"/>
    <w:rsid w:val="0072675A"/>
    <w:rsid w:val="007329EE"/>
    <w:rsid w:val="00734302"/>
    <w:rsid w:val="00736C78"/>
    <w:rsid w:val="00744E9A"/>
    <w:rsid w:val="0075245C"/>
    <w:rsid w:val="00752A0F"/>
    <w:rsid w:val="0075492F"/>
    <w:rsid w:val="00754AF5"/>
    <w:rsid w:val="0076004C"/>
    <w:rsid w:val="007615DC"/>
    <w:rsid w:val="00763AA4"/>
    <w:rsid w:val="007707BB"/>
    <w:rsid w:val="00782AF9"/>
    <w:rsid w:val="007831B3"/>
    <w:rsid w:val="0078783F"/>
    <w:rsid w:val="007917D9"/>
    <w:rsid w:val="00792480"/>
    <w:rsid w:val="0079502F"/>
    <w:rsid w:val="007A0F46"/>
    <w:rsid w:val="007A2373"/>
    <w:rsid w:val="007A367B"/>
    <w:rsid w:val="007A6ED1"/>
    <w:rsid w:val="007B13DF"/>
    <w:rsid w:val="007B2781"/>
    <w:rsid w:val="007C0127"/>
    <w:rsid w:val="007C5ABF"/>
    <w:rsid w:val="007C73EC"/>
    <w:rsid w:val="007C7E33"/>
    <w:rsid w:val="007D1A86"/>
    <w:rsid w:val="007D33A0"/>
    <w:rsid w:val="007D4FCA"/>
    <w:rsid w:val="007D5464"/>
    <w:rsid w:val="007E0B64"/>
    <w:rsid w:val="007E1B8A"/>
    <w:rsid w:val="007E4C8E"/>
    <w:rsid w:val="007E79E3"/>
    <w:rsid w:val="007F1654"/>
    <w:rsid w:val="007F2204"/>
    <w:rsid w:val="00800127"/>
    <w:rsid w:val="00800DED"/>
    <w:rsid w:val="00801775"/>
    <w:rsid w:val="0080358E"/>
    <w:rsid w:val="008105C6"/>
    <w:rsid w:val="0081069C"/>
    <w:rsid w:val="008124B1"/>
    <w:rsid w:val="0082620C"/>
    <w:rsid w:val="0084165F"/>
    <w:rsid w:val="008504E4"/>
    <w:rsid w:val="00853C3C"/>
    <w:rsid w:val="008550A3"/>
    <w:rsid w:val="00857150"/>
    <w:rsid w:val="008642C3"/>
    <w:rsid w:val="008659C5"/>
    <w:rsid w:val="0087404F"/>
    <w:rsid w:val="00875733"/>
    <w:rsid w:val="00877F64"/>
    <w:rsid w:val="00881D37"/>
    <w:rsid w:val="00886499"/>
    <w:rsid w:val="00890E08"/>
    <w:rsid w:val="008A1DF6"/>
    <w:rsid w:val="008A7334"/>
    <w:rsid w:val="008A75F9"/>
    <w:rsid w:val="008B49BF"/>
    <w:rsid w:val="008B5071"/>
    <w:rsid w:val="008B6F19"/>
    <w:rsid w:val="008B6F32"/>
    <w:rsid w:val="008B7583"/>
    <w:rsid w:val="008C7A6B"/>
    <w:rsid w:val="008D3287"/>
    <w:rsid w:val="008D36A4"/>
    <w:rsid w:val="008D63E6"/>
    <w:rsid w:val="008D6A38"/>
    <w:rsid w:val="008E210F"/>
    <w:rsid w:val="008E5AD1"/>
    <w:rsid w:val="008F1F2F"/>
    <w:rsid w:val="008F4E6D"/>
    <w:rsid w:val="008F6E7A"/>
    <w:rsid w:val="00903E22"/>
    <w:rsid w:val="0090467A"/>
    <w:rsid w:val="0090714B"/>
    <w:rsid w:val="009079E9"/>
    <w:rsid w:val="009221AF"/>
    <w:rsid w:val="009236EB"/>
    <w:rsid w:val="00923738"/>
    <w:rsid w:val="00927D03"/>
    <w:rsid w:val="00933E4A"/>
    <w:rsid w:val="0093417F"/>
    <w:rsid w:val="009371D2"/>
    <w:rsid w:val="0094659A"/>
    <w:rsid w:val="00947592"/>
    <w:rsid w:val="00974B45"/>
    <w:rsid w:val="00974F17"/>
    <w:rsid w:val="009771F1"/>
    <w:rsid w:val="00982375"/>
    <w:rsid w:val="00985425"/>
    <w:rsid w:val="00987214"/>
    <w:rsid w:val="00992247"/>
    <w:rsid w:val="0099266C"/>
    <w:rsid w:val="0099461B"/>
    <w:rsid w:val="00994CB9"/>
    <w:rsid w:val="00996AA9"/>
    <w:rsid w:val="00996E1F"/>
    <w:rsid w:val="009A6745"/>
    <w:rsid w:val="009A6FEA"/>
    <w:rsid w:val="009B05E9"/>
    <w:rsid w:val="009B1960"/>
    <w:rsid w:val="009C09AC"/>
    <w:rsid w:val="009C10ED"/>
    <w:rsid w:val="009C18D9"/>
    <w:rsid w:val="009C23E6"/>
    <w:rsid w:val="009C6468"/>
    <w:rsid w:val="009E0331"/>
    <w:rsid w:val="009E5E5F"/>
    <w:rsid w:val="009E7022"/>
    <w:rsid w:val="009E7697"/>
    <w:rsid w:val="009F0493"/>
    <w:rsid w:val="009F29AD"/>
    <w:rsid w:val="009F5BB4"/>
    <w:rsid w:val="00A00177"/>
    <w:rsid w:val="00A0604E"/>
    <w:rsid w:val="00A20F3A"/>
    <w:rsid w:val="00A22FA1"/>
    <w:rsid w:val="00A23038"/>
    <w:rsid w:val="00A23677"/>
    <w:rsid w:val="00A278E1"/>
    <w:rsid w:val="00A32197"/>
    <w:rsid w:val="00A36413"/>
    <w:rsid w:val="00A4136A"/>
    <w:rsid w:val="00A43507"/>
    <w:rsid w:val="00A45D81"/>
    <w:rsid w:val="00A45F04"/>
    <w:rsid w:val="00A47240"/>
    <w:rsid w:val="00A51E04"/>
    <w:rsid w:val="00A55A4B"/>
    <w:rsid w:val="00A578A1"/>
    <w:rsid w:val="00A66301"/>
    <w:rsid w:val="00A71F07"/>
    <w:rsid w:val="00A73DF0"/>
    <w:rsid w:val="00A77478"/>
    <w:rsid w:val="00A830E9"/>
    <w:rsid w:val="00A91852"/>
    <w:rsid w:val="00A91FE8"/>
    <w:rsid w:val="00A93754"/>
    <w:rsid w:val="00A93F16"/>
    <w:rsid w:val="00A9457D"/>
    <w:rsid w:val="00A97113"/>
    <w:rsid w:val="00AA0FE4"/>
    <w:rsid w:val="00AA6B2C"/>
    <w:rsid w:val="00AC3C14"/>
    <w:rsid w:val="00AC5A67"/>
    <w:rsid w:val="00AD4085"/>
    <w:rsid w:val="00AD7651"/>
    <w:rsid w:val="00AE0FCD"/>
    <w:rsid w:val="00AE596A"/>
    <w:rsid w:val="00AF0E0D"/>
    <w:rsid w:val="00AF1D1A"/>
    <w:rsid w:val="00B02D38"/>
    <w:rsid w:val="00B113FF"/>
    <w:rsid w:val="00B22E8D"/>
    <w:rsid w:val="00B23FFA"/>
    <w:rsid w:val="00B27333"/>
    <w:rsid w:val="00B358EB"/>
    <w:rsid w:val="00B500C3"/>
    <w:rsid w:val="00B5217E"/>
    <w:rsid w:val="00B57C5D"/>
    <w:rsid w:val="00B6478F"/>
    <w:rsid w:val="00B6759B"/>
    <w:rsid w:val="00B67638"/>
    <w:rsid w:val="00B71413"/>
    <w:rsid w:val="00B726C9"/>
    <w:rsid w:val="00B75B64"/>
    <w:rsid w:val="00B84792"/>
    <w:rsid w:val="00B86DE3"/>
    <w:rsid w:val="00B94AB0"/>
    <w:rsid w:val="00B96DA5"/>
    <w:rsid w:val="00BA17F1"/>
    <w:rsid w:val="00BA4811"/>
    <w:rsid w:val="00BB1B0C"/>
    <w:rsid w:val="00BB7AAC"/>
    <w:rsid w:val="00BC4C35"/>
    <w:rsid w:val="00BD26D3"/>
    <w:rsid w:val="00BD4815"/>
    <w:rsid w:val="00BD55DC"/>
    <w:rsid w:val="00BD76C5"/>
    <w:rsid w:val="00BE0D14"/>
    <w:rsid w:val="00BF51C6"/>
    <w:rsid w:val="00C00CB5"/>
    <w:rsid w:val="00C0480C"/>
    <w:rsid w:val="00C05820"/>
    <w:rsid w:val="00C06834"/>
    <w:rsid w:val="00C06CB1"/>
    <w:rsid w:val="00C20832"/>
    <w:rsid w:val="00C2089D"/>
    <w:rsid w:val="00C316B9"/>
    <w:rsid w:val="00C33F75"/>
    <w:rsid w:val="00C34CA7"/>
    <w:rsid w:val="00C42E10"/>
    <w:rsid w:val="00C465D3"/>
    <w:rsid w:val="00C512BB"/>
    <w:rsid w:val="00C5172B"/>
    <w:rsid w:val="00C5549E"/>
    <w:rsid w:val="00C5780C"/>
    <w:rsid w:val="00C61BC3"/>
    <w:rsid w:val="00C65316"/>
    <w:rsid w:val="00C761D4"/>
    <w:rsid w:val="00C901C1"/>
    <w:rsid w:val="00C9056E"/>
    <w:rsid w:val="00C924D7"/>
    <w:rsid w:val="00C95299"/>
    <w:rsid w:val="00CA21B9"/>
    <w:rsid w:val="00CB0D73"/>
    <w:rsid w:val="00CB7247"/>
    <w:rsid w:val="00CC084C"/>
    <w:rsid w:val="00CC0A63"/>
    <w:rsid w:val="00CC3CDF"/>
    <w:rsid w:val="00CD09A5"/>
    <w:rsid w:val="00CD4BDB"/>
    <w:rsid w:val="00CE3236"/>
    <w:rsid w:val="00CE466C"/>
    <w:rsid w:val="00CE66E6"/>
    <w:rsid w:val="00CF3B01"/>
    <w:rsid w:val="00CF4788"/>
    <w:rsid w:val="00D00DCC"/>
    <w:rsid w:val="00D03E2E"/>
    <w:rsid w:val="00D03EAB"/>
    <w:rsid w:val="00D07E3F"/>
    <w:rsid w:val="00D127D1"/>
    <w:rsid w:val="00D2175F"/>
    <w:rsid w:val="00D22D0A"/>
    <w:rsid w:val="00D25476"/>
    <w:rsid w:val="00D25970"/>
    <w:rsid w:val="00D2664E"/>
    <w:rsid w:val="00D308FE"/>
    <w:rsid w:val="00D31BD3"/>
    <w:rsid w:val="00D33D7D"/>
    <w:rsid w:val="00D36F54"/>
    <w:rsid w:val="00D37B3F"/>
    <w:rsid w:val="00D43DDD"/>
    <w:rsid w:val="00D43EB7"/>
    <w:rsid w:val="00D5092B"/>
    <w:rsid w:val="00D543DA"/>
    <w:rsid w:val="00D5530C"/>
    <w:rsid w:val="00D55525"/>
    <w:rsid w:val="00D61CBF"/>
    <w:rsid w:val="00D62530"/>
    <w:rsid w:val="00D66953"/>
    <w:rsid w:val="00D70313"/>
    <w:rsid w:val="00D775B2"/>
    <w:rsid w:val="00D77E27"/>
    <w:rsid w:val="00D80D25"/>
    <w:rsid w:val="00D84022"/>
    <w:rsid w:val="00D85BB5"/>
    <w:rsid w:val="00D863F4"/>
    <w:rsid w:val="00D8768E"/>
    <w:rsid w:val="00D90CEF"/>
    <w:rsid w:val="00D9356F"/>
    <w:rsid w:val="00D94351"/>
    <w:rsid w:val="00DA1D06"/>
    <w:rsid w:val="00DB0F37"/>
    <w:rsid w:val="00DB1536"/>
    <w:rsid w:val="00DB222E"/>
    <w:rsid w:val="00DB4613"/>
    <w:rsid w:val="00DB7666"/>
    <w:rsid w:val="00DD5F6C"/>
    <w:rsid w:val="00DE2424"/>
    <w:rsid w:val="00DF3B18"/>
    <w:rsid w:val="00DF3BAE"/>
    <w:rsid w:val="00E15001"/>
    <w:rsid w:val="00E20F6D"/>
    <w:rsid w:val="00E46953"/>
    <w:rsid w:val="00E46A4A"/>
    <w:rsid w:val="00E522DA"/>
    <w:rsid w:val="00E56CD9"/>
    <w:rsid w:val="00E64C12"/>
    <w:rsid w:val="00E65974"/>
    <w:rsid w:val="00E6641E"/>
    <w:rsid w:val="00E7665B"/>
    <w:rsid w:val="00E92082"/>
    <w:rsid w:val="00EA506D"/>
    <w:rsid w:val="00ED00BA"/>
    <w:rsid w:val="00ED53C5"/>
    <w:rsid w:val="00EE4936"/>
    <w:rsid w:val="00EE6738"/>
    <w:rsid w:val="00F026FC"/>
    <w:rsid w:val="00F02A1A"/>
    <w:rsid w:val="00F06C59"/>
    <w:rsid w:val="00F07CEB"/>
    <w:rsid w:val="00F10619"/>
    <w:rsid w:val="00F11C25"/>
    <w:rsid w:val="00F1475C"/>
    <w:rsid w:val="00F14FE5"/>
    <w:rsid w:val="00F16C57"/>
    <w:rsid w:val="00F2033C"/>
    <w:rsid w:val="00F23649"/>
    <w:rsid w:val="00F26CD8"/>
    <w:rsid w:val="00F26D31"/>
    <w:rsid w:val="00F30C1B"/>
    <w:rsid w:val="00F35045"/>
    <w:rsid w:val="00F64572"/>
    <w:rsid w:val="00F65E66"/>
    <w:rsid w:val="00F65FF0"/>
    <w:rsid w:val="00F67D40"/>
    <w:rsid w:val="00F739A7"/>
    <w:rsid w:val="00F905B9"/>
    <w:rsid w:val="00F91299"/>
    <w:rsid w:val="00F91AF2"/>
    <w:rsid w:val="00F91F46"/>
    <w:rsid w:val="00F93732"/>
    <w:rsid w:val="00F93F43"/>
    <w:rsid w:val="00F96722"/>
    <w:rsid w:val="00FA314D"/>
    <w:rsid w:val="00FA38E8"/>
    <w:rsid w:val="00FA4878"/>
    <w:rsid w:val="00FA7494"/>
    <w:rsid w:val="00FA7C9D"/>
    <w:rsid w:val="00FB320C"/>
    <w:rsid w:val="00FB4A30"/>
    <w:rsid w:val="00FC5057"/>
    <w:rsid w:val="00FD54D0"/>
    <w:rsid w:val="00FD554E"/>
    <w:rsid w:val="00FE1015"/>
    <w:rsid w:val="00FE7EE2"/>
    <w:rsid w:val="00FF1F63"/>
    <w:rsid w:val="10A739DD"/>
    <w:rsid w:val="139641B0"/>
    <w:rsid w:val="13BC7D37"/>
    <w:rsid w:val="1511C772"/>
    <w:rsid w:val="18C129B4"/>
    <w:rsid w:val="1CFDECDD"/>
    <w:rsid w:val="1EC79242"/>
    <w:rsid w:val="28C98193"/>
    <w:rsid w:val="2D5C7966"/>
    <w:rsid w:val="306D26DB"/>
    <w:rsid w:val="3279FF3E"/>
    <w:rsid w:val="34200A5A"/>
    <w:rsid w:val="34A2CD58"/>
    <w:rsid w:val="4125E556"/>
    <w:rsid w:val="44269E72"/>
    <w:rsid w:val="4702EE02"/>
    <w:rsid w:val="4D52361D"/>
    <w:rsid w:val="543C8A2E"/>
    <w:rsid w:val="5659905B"/>
    <w:rsid w:val="56DE0501"/>
    <w:rsid w:val="576CE6AD"/>
    <w:rsid w:val="5A595ECA"/>
    <w:rsid w:val="6EA0E98E"/>
    <w:rsid w:val="7D5AF3B7"/>
    <w:rsid w:val="7F672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C4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91A"/>
    <w:pPr>
      <w:spacing w:before="240" w:after="0" w:line="240" w:lineRule="auto"/>
    </w:pPr>
    <w:rPr>
      <w:rFonts w:ascii="Arial" w:eastAsiaTheme="minorHAnsi" w:hAnsi="Arial" w:cs="Arial"/>
      <w:sz w:val="20"/>
      <w:szCs w:val="20"/>
      <w:lang w:val="en-GB" w:eastAsia="en-GB"/>
    </w:rPr>
  </w:style>
  <w:style w:type="paragraph" w:styleId="berschrift1">
    <w:name w:val="heading 1"/>
    <w:aliases w:val="Title,Title1"/>
    <w:basedOn w:val="Standard"/>
    <w:next w:val="Standard"/>
    <w:link w:val="berschrift1Zchn"/>
    <w:uiPriority w:val="9"/>
    <w:qFormat/>
    <w:rsid w:val="00AE0FCD"/>
    <w:pPr>
      <w:keepNext/>
      <w:keepLines/>
      <w:spacing w:before="480"/>
      <w:jc w:val="center"/>
      <w:outlineLvl w:val="0"/>
    </w:pPr>
    <w:rPr>
      <w:rFonts w:eastAsiaTheme="majorEastAsia" w:cstheme="majorBidi"/>
      <w:b/>
      <w:bCs/>
      <w:sz w:val="24"/>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AE0FCD"/>
    <w:rPr>
      <w:b/>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Title Zchn,Title1 Zchn"/>
    <w:basedOn w:val="Absatz-Standardschriftart"/>
    <w:link w:val="berschrift1"/>
    <w:uiPriority w:val="9"/>
    <w:rsid w:val="00AE0FCD"/>
    <w:rPr>
      <w:rFonts w:ascii="Arial" w:eastAsiaTheme="majorEastAsia" w:hAnsi="Arial" w:cstheme="majorBidi"/>
      <w:b/>
      <w:bCs/>
      <w:sz w:val="24"/>
      <w:szCs w:val="28"/>
      <w:lang w:val="en-GB"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C791A"/>
    <w:pPr>
      <w:spacing w:after="240"/>
      <w:jc w:val="center"/>
    </w:pPr>
    <w:rPr>
      <w:rFonts w:eastAsiaTheme="majorEastAsia"/>
      <w:i/>
      <w:iCs/>
      <w:spacing w:val="15"/>
      <w:lang w:val="en-US"/>
    </w:rPr>
  </w:style>
  <w:style w:type="character" w:customStyle="1" w:styleId="UntertitelZchn">
    <w:name w:val="Untertitel Zchn"/>
    <w:basedOn w:val="Absatz-Standardschriftart"/>
    <w:link w:val="Untertitel"/>
    <w:uiPriority w:val="11"/>
    <w:rsid w:val="003C791A"/>
    <w:rPr>
      <w:rFonts w:ascii="Arial" w:eastAsiaTheme="majorEastAsia" w:hAnsi="Arial" w:cs="Arial"/>
      <w:i/>
      <w:iCs/>
      <w:spacing w:val="15"/>
      <w:sz w:val="20"/>
      <w:szCs w:val="20"/>
      <w:lang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CF3B01"/>
    <w:rPr>
      <w:b/>
    </w:rPr>
  </w:style>
  <w:style w:type="character" w:customStyle="1" w:styleId="Sub-headersCar">
    <w:name w:val="Sub-headers Car"/>
    <w:basedOn w:val="Absatz-Standardschriftart"/>
    <w:link w:val="Sub-headers"/>
    <w:rsid w:val="00CF3B01"/>
    <w:rPr>
      <w:rFonts w:ascii="Arial" w:eastAsiaTheme="minorHAnsi" w:hAnsi="Arial" w:cs="Arial"/>
      <w:b/>
      <w:sz w:val="20"/>
      <w:szCs w:val="20"/>
      <w:lang w:val="en-GB" w:eastAsia="en-GB"/>
    </w:rPr>
  </w:style>
  <w:style w:type="paragraph" w:customStyle="1" w:styleId="Disclaimer">
    <w:name w:val="Disclaimer"/>
    <w:basedOn w:val="Standard"/>
    <w:link w:val="DisclaimerCar"/>
    <w:qFormat/>
    <w:rsid w:val="00B6478F"/>
  </w:style>
  <w:style w:type="character" w:customStyle="1" w:styleId="DisclaimerCar">
    <w:name w:val="Disclaimer Car"/>
    <w:basedOn w:val="Absatz-Standardschriftart"/>
    <w:link w:val="Disclaimer"/>
    <w:rsid w:val="00B6478F"/>
    <w:rPr>
      <w:rFonts w:eastAsiaTheme="minorHAnsi" w:cs="Times New Roman"/>
      <w:sz w:val="20"/>
      <w:szCs w:val="24"/>
      <w:lang w:val="en-GB" w:eastAsia="en-GB"/>
    </w:rPr>
  </w:style>
  <w:style w:type="paragraph" w:customStyle="1" w:styleId="Contact">
    <w:name w:val="Contact"/>
    <w:basedOn w:val="Standard"/>
    <w:link w:val="ContactCar"/>
    <w:qFormat/>
    <w:rsid w:val="00CF3B01"/>
    <w:pPr>
      <w:tabs>
        <w:tab w:val="left" w:pos="4820"/>
      </w:tabs>
      <w:spacing w:before="0"/>
    </w:pPr>
  </w:style>
  <w:style w:type="character" w:customStyle="1" w:styleId="ContactCar">
    <w:name w:val="Contact Car"/>
    <w:basedOn w:val="Absatz-Standardschriftart"/>
    <w:link w:val="Contact"/>
    <w:rsid w:val="00CF3B01"/>
    <w:rPr>
      <w:rFonts w:ascii="Arial" w:eastAsiaTheme="minorHAnsi" w:hAnsi="Arial" w:cs="Arial"/>
      <w:sz w:val="20"/>
      <w:szCs w:val="20"/>
      <w:lang w:val="en-GB" w:eastAsia="en-GB"/>
    </w:rPr>
  </w:style>
  <w:style w:type="paragraph" w:styleId="HTMLVorformatiert">
    <w:name w:val="HTML Preformatted"/>
    <w:basedOn w:val="Standard"/>
    <w:link w:val="HTMLVorformatiertZchn"/>
    <w:uiPriority w:val="99"/>
    <w:semiHidden/>
    <w:unhideWhenUsed/>
    <w:rsid w:val="0007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val="fr-FR" w:eastAsia="fr-FR"/>
    </w:rPr>
  </w:style>
  <w:style w:type="character" w:customStyle="1" w:styleId="HTMLVorformatiertZchn">
    <w:name w:val="HTML Vorformatiert Zchn"/>
    <w:basedOn w:val="Absatz-Standardschriftart"/>
    <w:link w:val="HTMLVorformatiert"/>
    <w:uiPriority w:val="99"/>
    <w:semiHidden/>
    <w:rsid w:val="0007327A"/>
    <w:rPr>
      <w:rFonts w:ascii="Courier New" w:eastAsiaTheme="minorHAnsi" w:hAnsi="Courier New" w:cs="Courier New"/>
      <w:sz w:val="20"/>
      <w:szCs w:val="20"/>
      <w:lang w:val="fr-FR" w:eastAsia="fr-FR"/>
    </w:rPr>
  </w:style>
  <w:style w:type="character" w:customStyle="1" w:styleId="UnresolvedMention1">
    <w:name w:val="Unresolved Mention1"/>
    <w:basedOn w:val="Absatz-Standardschriftart"/>
    <w:uiPriority w:val="99"/>
    <w:semiHidden/>
    <w:unhideWhenUsed/>
    <w:rsid w:val="00C5549E"/>
    <w:rPr>
      <w:color w:val="808080"/>
      <w:shd w:val="clear" w:color="auto" w:fill="E6E6E6"/>
    </w:rPr>
  </w:style>
  <w:style w:type="character" w:styleId="BesuchterHyperlink">
    <w:name w:val="FollowedHyperlink"/>
    <w:basedOn w:val="Absatz-Standardschriftart"/>
    <w:uiPriority w:val="99"/>
    <w:semiHidden/>
    <w:unhideWhenUsed/>
    <w:rsid w:val="00111B19"/>
    <w:rPr>
      <w:color w:val="800080" w:themeColor="followedHyperlink"/>
      <w:u w:val="single"/>
    </w:rPr>
  </w:style>
  <w:style w:type="character" w:customStyle="1" w:styleId="NichtaufgelsteErwhnung1">
    <w:name w:val="Nicht aufgelöste Erwähnung1"/>
    <w:basedOn w:val="Absatz-Standardschriftart"/>
    <w:uiPriority w:val="99"/>
    <w:rsid w:val="00E9208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A7F41"/>
    <w:rPr>
      <w:color w:val="808080"/>
      <w:shd w:val="clear" w:color="auto" w:fill="E6E6E6"/>
    </w:rPr>
  </w:style>
  <w:style w:type="paragraph" w:customStyle="1" w:styleId="paragraph">
    <w:name w:val="paragraph"/>
    <w:basedOn w:val="Standard"/>
    <w:rsid w:val="00637326"/>
    <w:pPr>
      <w:spacing w:before="0"/>
    </w:pPr>
    <w:rPr>
      <w:rFonts w:ascii="Times New Roman" w:eastAsia="Times New Roman" w:hAnsi="Times New Roman" w:cs="Times New Roman"/>
      <w:sz w:val="24"/>
      <w:szCs w:val="24"/>
    </w:rPr>
  </w:style>
  <w:style w:type="character" w:customStyle="1" w:styleId="spellingerror">
    <w:name w:val="spellingerror"/>
    <w:basedOn w:val="Absatz-Standardschriftart"/>
    <w:rsid w:val="00637326"/>
  </w:style>
  <w:style w:type="character" w:customStyle="1" w:styleId="normaltextrun1">
    <w:name w:val="normaltextrun1"/>
    <w:basedOn w:val="Absatz-Standardschriftart"/>
    <w:rsid w:val="00637326"/>
  </w:style>
  <w:style w:type="character" w:customStyle="1" w:styleId="eop">
    <w:name w:val="eop"/>
    <w:basedOn w:val="Absatz-Standardschriftart"/>
    <w:rsid w:val="00637326"/>
  </w:style>
  <w:style w:type="character" w:customStyle="1" w:styleId="NichtaufgelsteErwhnung3">
    <w:name w:val="Nicht aufgelöste Erwähnung3"/>
    <w:basedOn w:val="Absatz-Standardschriftart"/>
    <w:uiPriority w:val="99"/>
    <w:semiHidden/>
    <w:unhideWhenUsed/>
    <w:rsid w:val="001E11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769853940">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26895098">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81221407">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536701518">
          <w:marLeft w:val="547"/>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sChild>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054278169">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51876318">
                      <w:marLeft w:val="36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290524100">
          <w:marLeft w:val="547"/>
          <w:marRight w:val="0"/>
          <w:marTop w:val="91"/>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17641">
          <w:marLeft w:val="1166"/>
          <w:marRight w:val="0"/>
          <w:marTop w:val="77"/>
          <w:marBottom w:val="0"/>
          <w:divBdr>
            <w:top w:val="none" w:sz="0" w:space="0" w:color="auto"/>
            <w:left w:val="none" w:sz="0" w:space="0" w:color="auto"/>
            <w:bottom w:val="none" w:sz="0" w:space="0" w:color="auto"/>
            <w:right w:val="none" w:sz="0" w:space="0" w:color="auto"/>
          </w:divBdr>
        </w:div>
      </w:divsChild>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566691862">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853151044">
      <w:bodyDiv w:val="1"/>
      <w:marLeft w:val="0"/>
      <w:marRight w:val="0"/>
      <w:marTop w:val="0"/>
      <w:marBottom w:val="0"/>
      <w:divBdr>
        <w:top w:val="none" w:sz="0" w:space="0" w:color="auto"/>
        <w:left w:val="none" w:sz="0" w:space="0" w:color="auto"/>
        <w:bottom w:val="none" w:sz="0" w:space="0" w:color="auto"/>
        <w:right w:val="none" w:sz="0" w:space="0" w:color="auto"/>
      </w:divBdr>
      <w:divsChild>
        <w:div w:id="1585989932">
          <w:marLeft w:val="0"/>
          <w:marRight w:val="0"/>
          <w:marTop w:val="0"/>
          <w:marBottom w:val="0"/>
          <w:divBdr>
            <w:top w:val="none" w:sz="0" w:space="0" w:color="auto"/>
            <w:left w:val="none" w:sz="0" w:space="0" w:color="auto"/>
            <w:bottom w:val="none" w:sz="0" w:space="0" w:color="auto"/>
            <w:right w:val="none" w:sz="0" w:space="0" w:color="auto"/>
          </w:divBdr>
          <w:divsChild>
            <w:div w:id="151725071">
              <w:marLeft w:val="0"/>
              <w:marRight w:val="0"/>
              <w:marTop w:val="0"/>
              <w:marBottom w:val="0"/>
              <w:divBdr>
                <w:top w:val="none" w:sz="0" w:space="0" w:color="auto"/>
                <w:left w:val="none" w:sz="0" w:space="0" w:color="auto"/>
                <w:bottom w:val="none" w:sz="0" w:space="0" w:color="auto"/>
                <w:right w:val="none" w:sz="0" w:space="0" w:color="auto"/>
              </w:divBdr>
              <w:divsChild>
                <w:div w:id="828861157">
                  <w:marLeft w:val="0"/>
                  <w:marRight w:val="0"/>
                  <w:marTop w:val="0"/>
                  <w:marBottom w:val="0"/>
                  <w:divBdr>
                    <w:top w:val="none" w:sz="0" w:space="0" w:color="auto"/>
                    <w:left w:val="none" w:sz="0" w:space="0" w:color="auto"/>
                    <w:bottom w:val="none" w:sz="0" w:space="0" w:color="auto"/>
                    <w:right w:val="none" w:sz="0" w:space="0" w:color="auto"/>
                  </w:divBdr>
                  <w:divsChild>
                    <w:div w:id="207686922">
                      <w:marLeft w:val="0"/>
                      <w:marRight w:val="0"/>
                      <w:marTop w:val="0"/>
                      <w:marBottom w:val="0"/>
                      <w:divBdr>
                        <w:top w:val="none" w:sz="0" w:space="0" w:color="auto"/>
                        <w:left w:val="none" w:sz="0" w:space="0" w:color="auto"/>
                        <w:bottom w:val="none" w:sz="0" w:space="0" w:color="auto"/>
                        <w:right w:val="none" w:sz="0" w:space="0" w:color="auto"/>
                      </w:divBdr>
                      <w:divsChild>
                        <w:div w:id="507330915">
                          <w:marLeft w:val="0"/>
                          <w:marRight w:val="0"/>
                          <w:marTop w:val="0"/>
                          <w:marBottom w:val="0"/>
                          <w:divBdr>
                            <w:top w:val="none" w:sz="0" w:space="0" w:color="auto"/>
                            <w:left w:val="none" w:sz="0" w:space="0" w:color="auto"/>
                            <w:bottom w:val="none" w:sz="0" w:space="0" w:color="auto"/>
                            <w:right w:val="none" w:sz="0" w:space="0" w:color="auto"/>
                          </w:divBdr>
                          <w:divsChild>
                            <w:div w:id="575748628">
                              <w:marLeft w:val="0"/>
                              <w:marRight w:val="0"/>
                              <w:marTop w:val="0"/>
                              <w:marBottom w:val="0"/>
                              <w:divBdr>
                                <w:top w:val="none" w:sz="0" w:space="0" w:color="auto"/>
                                <w:left w:val="none" w:sz="0" w:space="0" w:color="auto"/>
                                <w:bottom w:val="none" w:sz="0" w:space="0" w:color="auto"/>
                                <w:right w:val="none" w:sz="0" w:space="0" w:color="auto"/>
                              </w:divBdr>
                              <w:divsChild>
                                <w:div w:id="1199585074">
                                  <w:marLeft w:val="0"/>
                                  <w:marRight w:val="0"/>
                                  <w:marTop w:val="0"/>
                                  <w:marBottom w:val="0"/>
                                  <w:divBdr>
                                    <w:top w:val="none" w:sz="0" w:space="0" w:color="auto"/>
                                    <w:left w:val="none" w:sz="0" w:space="0" w:color="auto"/>
                                    <w:bottom w:val="none" w:sz="0" w:space="0" w:color="auto"/>
                                    <w:right w:val="none" w:sz="0" w:space="0" w:color="auto"/>
                                  </w:divBdr>
                                  <w:divsChild>
                                    <w:div w:id="1226451646">
                                      <w:marLeft w:val="0"/>
                                      <w:marRight w:val="0"/>
                                      <w:marTop w:val="0"/>
                                      <w:marBottom w:val="0"/>
                                      <w:divBdr>
                                        <w:top w:val="none" w:sz="0" w:space="0" w:color="auto"/>
                                        <w:left w:val="none" w:sz="0" w:space="0" w:color="auto"/>
                                        <w:bottom w:val="none" w:sz="0" w:space="0" w:color="auto"/>
                                        <w:right w:val="none" w:sz="0" w:space="0" w:color="auto"/>
                                      </w:divBdr>
                                      <w:divsChild>
                                        <w:div w:id="1282346644">
                                          <w:marLeft w:val="0"/>
                                          <w:marRight w:val="0"/>
                                          <w:marTop w:val="0"/>
                                          <w:marBottom w:val="0"/>
                                          <w:divBdr>
                                            <w:top w:val="none" w:sz="0" w:space="0" w:color="auto"/>
                                            <w:left w:val="none" w:sz="0" w:space="0" w:color="auto"/>
                                            <w:bottom w:val="none" w:sz="0" w:space="0" w:color="auto"/>
                                            <w:right w:val="none" w:sz="0" w:space="0" w:color="auto"/>
                                          </w:divBdr>
                                          <w:divsChild>
                                            <w:div w:id="504639016">
                                              <w:marLeft w:val="0"/>
                                              <w:marRight w:val="0"/>
                                              <w:marTop w:val="0"/>
                                              <w:marBottom w:val="0"/>
                                              <w:divBdr>
                                                <w:top w:val="none" w:sz="0" w:space="0" w:color="auto"/>
                                                <w:left w:val="none" w:sz="0" w:space="0" w:color="auto"/>
                                                <w:bottom w:val="none" w:sz="0" w:space="0" w:color="auto"/>
                                                <w:right w:val="none" w:sz="0" w:space="0" w:color="auto"/>
                                              </w:divBdr>
                                              <w:divsChild>
                                                <w:div w:id="21829528">
                                                  <w:marLeft w:val="0"/>
                                                  <w:marRight w:val="0"/>
                                                  <w:marTop w:val="0"/>
                                                  <w:marBottom w:val="0"/>
                                                  <w:divBdr>
                                                    <w:top w:val="none" w:sz="0" w:space="0" w:color="auto"/>
                                                    <w:left w:val="none" w:sz="0" w:space="0" w:color="auto"/>
                                                    <w:bottom w:val="none" w:sz="0" w:space="0" w:color="auto"/>
                                                    <w:right w:val="none" w:sz="0" w:space="0" w:color="auto"/>
                                                  </w:divBdr>
                                                  <w:divsChild>
                                                    <w:div w:id="1176193553">
                                                      <w:marLeft w:val="0"/>
                                                      <w:marRight w:val="0"/>
                                                      <w:marTop w:val="0"/>
                                                      <w:marBottom w:val="0"/>
                                                      <w:divBdr>
                                                        <w:top w:val="single" w:sz="6" w:space="0" w:color="ABABAB"/>
                                                        <w:left w:val="single" w:sz="6" w:space="0" w:color="ABABAB"/>
                                                        <w:bottom w:val="none" w:sz="0" w:space="0" w:color="auto"/>
                                                        <w:right w:val="single" w:sz="6" w:space="0" w:color="ABABAB"/>
                                                      </w:divBdr>
                                                      <w:divsChild>
                                                        <w:div w:id="1787040304">
                                                          <w:marLeft w:val="0"/>
                                                          <w:marRight w:val="0"/>
                                                          <w:marTop w:val="0"/>
                                                          <w:marBottom w:val="0"/>
                                                          <w:divBdr>
                                                            <w:top w:val="none" w:sz="0" w:space="0" w:color="auto"/>
                                                            <w:left w:val="none" w:sz="0" w:space="0" w:color="auto"/>
                                                            <w:bottom w:val="none" w:sz="0" w:space="0" w:color="auto"/>
                                                            <w:right w:val="none" w:sz="0" w:space="0" w:color="auto"/>
                                                          </w:divBdr>
                                                          <w:divsChild>
                                                            <w:div w:id="1482309309">
                                                              <w:marLeft w:val="0"/>
                                                              <w:marRight w:val="0"/>
                                                              <w:marTop w:val="0"/>
                                                              <w:marBottom w:val="0"/>
                                                              <w:divBdr>
                                                                <w:top w:val="none" w:sz="0" w:space="0" w:color="auto"/>
                                                                <w:left w:val="none" w:sz="0" w:space="0" w:color="auto"/>
                                                                <w:bottom w:val="none" w:sz="0" w:space="0" w:color="auto"/>
                                                                <w:right w:val="none" w:sz="0" w:space="0" w:color="auto"/>
                                                              </w:divBdr>
                                                              <w:divsChild>
                                                                <w:div w:id="1256937957">
                                                                  <w:marLeft w:val="0"/>
                                                                  <w:marRight w:val="0"/>
                                                                  <w:marTop w:val="0"/>
                                                                  <w:marBottom w:val="0"/>
                                                                  <w:divBdr>
                                                                    <w:top w:val="none" w:sz="0" w:space="0" w:color="auto"/>
                                                                    <w:left w:val="none" w:sz="0" w:space="0" w:color="auto"/>
                                                                    <w:bottom w:val="none" w:sz="0" w:space="0" w:color="auto"/>
                                                                    <w:right w:val="none" w:sz="0" w:space="0" w:color="auto"/>
                                                                  </w:divBdr>
                                                                  <w:divsChild>
                                                                    <w:div w:id="1221401851">
                                                                      <w:marLeft w:val="0"/>
                                                                      <w:marRight w:val="0"/>
                                                                      <w:marTop w:val="0"/>
                                                                      <w:marBottom w:val="0"/>
                                                                      <w:divBdr>
                                                                        <w:top w:val="none" w:sz="0" w:space="0" w:color="auto"/>
                                                                        <w:left w:val="none" w:sz="0" w:space="0" w:color="auto"/>
                                                                        <w:bottom w:val="none" w:sz="0" w:space="0" w:color="auto"/>
                                                                        <w:right w:val="none" w:sz="0" w:space="0" w:color="auto"/>
                                                                      </w:divBdr>
                                                                      <w:divsChild>
                                                                        <w:div w:id="324012068">
                                                                          <w:marLeft w:val="0"/>
                                                                          <w:marRight w:val="0"/>
                                                                          <w:marTop w:val="0"/>
                                                                          <w:marBottom w:val="0"/>
                                                                          <w:divBdr>
                                                                            <w:top w:val="none" w:sz="0" w:space="0" w:color="auto"/>
                                                                            <w:left w:val="none" w:sz="0" w:space="0" w:color="auto"/>
                                                                            <w:bottom w:val="none" w:sz="0" w:space="0" w:color="auto"/>
                                                                            <w:right w:val="none" w:sz="0" w:space="0" w:color="auto"/>
                                                                          </w:divBdr>
                                                                          <w:divsChild>
                                                                            <w:div w:id="1463884025">
                                                                              <w:marLeft w:val="0"/>
                                                                              <w:marRight w:val="0"/>
                                                                              <w:marTop w:val="0"/>
                                                                              <w:marBottom w:val="0"/>
                                                                              <w:divBdr>
                                                                                <w:top w:val="none" w:sz="0" w:space="0" w:color="auto"/>
                                                                                <w:left w:val="none" w:sz="0" w:space="0" w:color="auto"/>
                                                                                <w:bottom w:val="none" w:sz="0" w:space="0" w:color="auto"/>
                                                                                <w:right w:val="none" w:sz="0" w:space="0" w:color="auto"/>
                                                                              </w:divBdr>
                                                                              <w:divsChild>
                                                                                <w:div w:id="1554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218370797">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sChild>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579414676">
                      <w:marLeft w:val="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43718571">
                      <w:marLeft w:val="108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48127175">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42223749">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02073921">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095080192">
      <w:bodyDiv w:val="1"/>
      <w:marLeft w:val="0"/>
      <w:marRight w:val="0"/>
      <w:marTop w:val="0"/>
      <w:marBottom w:val="0"/>
      <w:divBdr>
        <w:top w:val="none" w:sz="0" w:space="0" w:color="auto"/>
        <w:left w:val="none" w:sz="0" w:space="0" w:color="auto"/>
        <w:bottom w:val="none" w:sz="0" w:space="0" w:color="auto"/>
        <w:right w:val="none" w:sz="0" w:space="0" w:color="auto"/>
      </w:divBdr>
      <w:divsChild>
        <w:div w:id="999386640">
          <w:marLeft w:val="0"/>
          <w:marRight w:val="0"/>
          <w:marTop w:val="0"/>
          <w:marBottom w:val="0"/>
          <w:divBdr>
            <w:top w:val="none" w:sz="0" w:space="0" w:color="auto"/>
            <w:left w:val="none" w:sz="0" w:space="0" w:color="auto"/>
            <w:bottom w:val="none" w:sz="0" w:space="0" w:color="auto"/>
            <w:right w:val="none" w:sz="0" w:space="0" w:color="auto"/>
          </w:divBdr>
          <w:divsChild>
            <w:div w:id="1314528933">
              <w:marLeft w:val="0"/>
              <w:marRight w:val="0"/>
              <w:marTop w:val="0"/>
              <w:marBottom w:val="0"/>
              <w:divBdr>
                <w:top w:val="none" w:sz="0" w:space="0" w:color="auto"/>
                <w:left w:val="none" w:sz="0" w:space="0" w:color="auto"/>
                <w:bottom w:val="none" w:sz="0" w:space="0" w:color="auto"/>
                <w:right w:val="none" w:sz="0" w:space="0" w:color="auto"/>
              </w:divBdr>
              <w:divsChild>
                <w:div w:id="582688178">
                  <w:marLeft w:val="0"/>
                  <w:marRight w:val="0"/>
                  <w:marTop w:val="0"/>
                  <w:marBottom w:val="0"/>
                  <w:divBdr>
                    <w:top w:val="none" w:sz="0" w:space="0" w:color="auto"/>
                    <w:left w:val="none" w:sz="0" w:space="0" w:color="auto"/>
                    <w:bottom w:val="none" w:sz="0" w:space="0" w:color="auto"/>
                    <w:right w:val="none" w:sz="0" w:space="0" w:color="auto"/>
                  </w:divBdr>
                  <w:divsChild>
                    <w:div w:id="212540609">
                      <w:marLeft w:val="0"/>
                      <w:marRight w:val="0"/>
                      <w:marTop w:val="0"/>
                      <w:marBottom w:val="0"/>
                      <w:divBdr>
                        <w:top w:val="none" w:sz="0" w:space="0" w:color="auto"/>
                        <w:left w:val="none" w:sz="0" w:space="0" w:color="auto"/>
                        <w:bottom w:val="none" w:sz="0" w:space="0" w:color="auto"/>
                        <w:right w:val="none" w:sz="0" w:space="0" w:color="auto"/>
                      </w:divBdr>
                      <w:divsChild>
                        <w:div w:id="1076365419">
                          <w:marLeft w:val="0"/>
                          <w:marRight w:val="0"/>
                          <w:marTop w:val="0"/>
                          <w:marBottom w:val="0"/>
                          <w:divBdr>
                            <w:top w:val="none" w:sz="0" w:space="0" w:color="auto"/>
                            <w:left w:val="none" w:sz="0" w:space="0" w:color="auto"/>
                            <w:bottom w:val="none" w:sz="0" w:space="0" w:color="auto"/>
                            <w:right w:val="none" w:sz="0" w:space="0" w:color="auto"/>
                          </w:divBdr>
                          <w:divsChild>
                            <w:div w:id="245307909">
                              <w:marLeft w:val="0"/>
                              <w:marRight w:val="0"/>
                              <w:marTop w:val="0"/>
                              <w:marBottom w:val="0"/>
                              <w:divBdr>
                                <w:top w:val="none" w:sz="0" w:space="0" w:color="auto"/>
                                <w:left w:val="none" w:sz="0" w:space="0" w:color="auto"/>
                                <w:bottom w:val="none" w:sz="0" w:space="0" w:color="auto"/>
                                <w:right w:val="none" w:sz="0" w:space="0" w:color="auto"/>
                              </w:divBdr>
                              <w:divsChild>
                                <w:div w:id="1317536355">
                                  <w:marLeft w:val="0"/>
                                  <w:marRight w:val="0"/>
                                  <w:marTop w:val="0"/>
                                  <w:marBottom w:val="0"/>
                                  <w:divBdr>
                                    <w:top w:val="none" w:sz="0" w:space="0" w:color="auto"/>
                                    <w:left w:val="none" w:sz="0" w:space="0" w:color="auto"/>
                                    <w:bottom w:val="none" w:sz="0" w:space="0" w:color="auto"/>
                                    <w:right w:val="none" w:sz="0" w:space="0" w:color="auto"/>
                                  </w:divBdr>
                                  <w:divsChild>
                                    <w:div w:id="1054161889">
                                      <w:marLeft w:val="0"/>
                                      <w:marRight w:val="0"/>
                                      <w:marTop w:val="0"/>
                                      <w:marBottom w:val="0"/>
                                      <w:divBdr>
                                        <w:top w:val="none" w:sz="0" w:space="0" w:color="auto"/>
                                        <w:left w:val="none" w:sz="0" w:space="0" w:color="auto"/>
                                        <w:bottom w:val="none" w:sz="0" w:space="0" w:color="auto"/>
                                        <w:right w:val="none" w:sz="0" w:space="0" w:color="auto"/>
                                      </w:divBdr>
                                      <w:divsChild>
                                        <w:div w:id="1367412612">
                                          <w:marLeft w:val="0"/>
                                          <w:marRight w:val="0"/>
                                          <w:marTop w:val="0"/>
                                          <w:marBottom w:val="0"/>
                                          <w:divBdr>
                                            <w:top w:val="none" w:sz="0" w:space="0" w:color="auto"/>
                                            <w:left w:val="none" w:sz="0" w:space="0" w:color="auto"/>
                                            <w:bottom w:val="none" w:sz="0" w:space="0" w:color="auto"/>
                                            <w:right w:val="none" w:sz="0" w:space="0" w:color="auto"/>
                                          </w:divBdr>
                                          <w:divsChild>
                                            <w:div w:id="2081558217">
                                              <w:marLeft w:val="0"/>
                                              <w:marRight w:val="0"/>
                                              <w:marTop w:val="0"/>
                                              <w:marBottom w:val="0"/>
                                              <w:divBdr>
                                                <w:top w:val="none" w:sz="0" w:space="0" w:color="auto"/>
                                                <w:left w:val="none" w:sz="0" w:space="0" w:color="auto"/>
                                                <w:bottom w:val="none" w:sz="0" w:space="0" w:color="auto"/>
                                                <w:right w:val="none" w:sz="0" w:space="0" w:color="auto"/>
                                              </w:divBdr>
                                              <w:divsChild>
                                                <w:div w:id="311956461">
                                                  <w:marLeft w:val="0"/>
                                                  <w:marRight w:val="0"/>
                                                  <w:marTop w:val="0"/>
                                                  <w:marBottom w:val="0"/>
                                                  <w:divBdr>
                                                    <w:top w:val="none" w:sz="0" w:space="0" w:color="auto"/>
                                                    <w:left w:val="none" w:sz="0" w:space="0" w:color="auto"/>
                                                    <w:bottom w:val="none" w:sz="0" w:space="0" w:color="auto"/>
                                                    <w:right w:val="none" w:sz="0" w:space="0" w:color="auto"/>
                                                  </w:divBdr>
                                                  <w:divsChild>
                                                    <w:div w:id="2097165022">
                                                      <w:marLeft w:val="0"/>
                                                      <w:marRight w:val="0"/>
                                                      <w:marTop w:val="0"/>
                                                      <w:marBottom w:val="0"/>
                                                      <w:divBdr>
                                                        <w:top w:val="single" w:sz="6" w:space="0" w:color="ABABAB"/>
                                                        <w:left w:val="single" w:sz="6" w:space="0" w:color="ABABAB"/>
                                                        <w:bottom w:val="none" w:sz="0" w:space="0" w:color="auto"/>
                                                        <w:right w:val="single" w:sz="6" w:space="0" w:color="ABABAB"/>
                                                      </w:divBdr>
                                                      <w:divsChild>
                                                        <w:div w:id="1260717550">
                                                          <w:marLeft w:val="0"/>
                                                          <w:marRight w:val="0"/>
                                                          <w:marTop w:val="0"/>
                                                          <w:marBottom w:val="0"/>
                                                          <w:divBdr>
                                                            <w:top w:val="none" w:sz="0" w:space="0" w:color="auto"/>
                                                            <w:left w:val="none" w:sz="0" w:space="0" w:color="auto"/>
                                                            <w:bottom w:val="none" w:sz="0" w:space="0" w:color="auto"/>
                                                            <w:right w:val="none" w:sz="0" w:space="0" w:color="auto"/>
                                                          </w:divBdr>
                                                          <w:divsChild>
                                                            <w:div w:id="2120948386">
                                                              <w:marLeft w:val="0"/>
                                                              <w:marRight w:val="0"/>
                                                              <w:marTop w:val="0"/>
                                                              <w:marBottom w:val="0"/>
                                                              <w:divBdr>
                                                                <w:top w:val="none" w:sz="0" w:space="0" w:color="auto"/>
                                                                <w:left w:val="none" w:sz="0" w:space="0" w:color="auto"/>
                                                                <w:bottom w:val="none" w:sz="0" w:space="0" w:color="auto"/>
                                                                <w:right w:val="none" w:sz="0" w:space="0" w:color="auto"/>
                                                              </w:divBdr>
                                                              <w:divsChild>
                                                                <w:div w:id="82262724">
                                                                  <w:marLeft w:val="0"/>
                                                                  <w:marRight w:val="0"/>
                                                                  <w:marTop w:val="0"/>
                                                                  <w:marBottom w:val="0"/>
                                                                  <w:divBdr>
                                                                    <w:top w:val="none" w:sz="0" w:space="0" w:color="auto"/>
                                                                    <w:left w:val="none" w:sz="0" w:space="0" w:color="auto"/>
                                                                    <w:bottom w:val="none" w:sz="0" w:space="0" w:color="auto"/>
                                                                    <w:right w:val="none" w:sz="0" w:space="0" w:color="auto"/>
                                                                  </w:divBdr>
                                                                  <w:divsChild>
                                                                    <w:div w:id="483543329">
                                                                      <w:marLeft w:val="0"/>
                                                                      <w:marRight w:val="0"/>
                                                                      <w:marTop w:val="0"/>
                                                                      <w:marBottom w:val="0"/>
                                                                      <w:divBdr>
                                                                        <w:top w:val="none" w:sz="0" w:space="0" w:color="auto"/>
                                                                        <w:left w:val="none" w:sz="0" w:space="0" w:color="auto"/>
                                                                        <w:bottom w:val="none" w:sz="0" w:space="0" w:color="auto"/>
                                                                        <w:right w:val="none" w:sz="0" w:space="0" w:color="auto"/>
                                                                      </w:divBdr>
                                                                      <w:divsChild>
                                                                        <w:div w:id="1209952291">
                                                                          <w:marLeft w:val="0"/>
                                                                          <w:marRight w:val="0"/>
                                                                          <w:marTop w:val="0"/>
                                                                          <w:marBottom w:val="0"/>
                                                                          <w:divBdr>
                                                                            <w:top w:val="none" w:sz="0" w:space="0" w:color="auto"/>
                                                                            <w:left w:val="none" w:sz="0" w:space="0" w:color="auto"/>
                                                                            <w:bottom w:val="none" w:sz="0" w:space="0" w:color="auto"/>
                                                                            <w:right w:val="none" w:sz="0" w:space="0" w:color="auto"/>
                                                                          </w:divBdr>
                                                                          <w:divsChild>
                                                                            <w:div w:id="2137486483">
                                                                              <w:marLeft w:val="0"/>
                                                                              <w:marRight w:val="0"/>
                                                                              <w:marTop w:val="0"/>
                                                                              <w:marBottom w:val="0"/>
                                                                              <w:divBdr>
                                                                                <w:top w:val="none" w:sz="0" w:space="0" w:color="auto"/>
                                                                                <w:left w:val="none" w:sz="0" w:space="0" w:color="auto"/>
                                                                                <w:bottom w:val="none" w:sz="0" w:space="0" w:color="auto"/>
                                                                                <w:right w:val="none" w:sz="0" w:space="0" w:color="auto"/>
                                                                              </w:divBdr>
                                                                              <w:divsChild>
                                                                                <w:div w:id="1686440142">
                                                                                  <w:marLeft w:val="0"/>
                                                                                  <w:marRight w:val="0"/>
                                                                                  <w:marTop w:val="0"/>
                                                                                  <w:marBottom w:val="0"/>
                                                                                  <w:divBdr>
                                                                                    <w:top w:val="none" w:sz="0" w:space="0" w:color="auto"/>
                                                                                    <w:left w:val="none" w:sz="0" w:space="0" w:color="auto"/>
                                                                                    <w:bottom w:val="none" w:sz="0" w:space="0" w:color="auto"/>
                                                                                    <w:right w:val="none" w:sz="0" w:space="0" w:color="auto"/>
                                                                                  </w:divBdr>
                                                                                </w:div>
                                                                                <w:div w:id="1531987805">
                                                                                  <w:marLeft w:val="0"/>
                                                                                  <w:marRight w:val="0"/>
                                                                                  <w:marTop w:val="0"/>
                                                                                  <w:marBottom w:val="0"/>
                                                                                  <w:divBdr>
                                                                                    <w:top w:val="none" w:sz="0" w:space="0" w:color="auto"/>
                                                                                    <w:left w:val="none" w:sz="0" w:space="0" w:color="auto"/>
                                                                                    <w:bottom w:val="none" w:sz="0" w:space="0" w:color="auto"/>
                                                                                    <w:right w:val="none" w:sz="0" w:space="0" w:color="auto"/>
                                                                                  </w:divBdr>
                                                                                </w:div>
                                                                                <w:div w:id="1206484391">
                                                                                  <w:marLeft w:val="0"/>
                                                                                  <w:marRight w:val="0"/>
                                                                                  <w:marTop w:val="0"/>
                                                                                  <w:marBottom w:val="0"/>
                                                                                  <w:divBdr>
                                                                                    <w:top w:val="none" w:sz="0" w:space="0" w:color="auto"/>
                                                                                    <w:left w:val="none" w:sz="0" w:space="0" w:color="auto"/>
                                                                                    <w:bottom w:val="none" w:sz="0" w:space="0" w:color="auto"/>
                                                                                    <w:right w:val="none" w:sz="0" w:space="0" w:color="auto"/>
                                                                                  </w:divBdr>
                                                                                </w:div>
                                                                                <w:div w:id="268971280">
                                                                                  <w:marLeft w:val="0"/>
                                                                                  <w:marRight w:val="0"/>
                                                                                  <w:marTop w:val="0"/>
                                                                                  <w:marBottom w:val="0"/>
                                                                                  <w:divBdr>
                                                                                    <w:top w:val="none" w:sz="0" w:space="0" w:color="auto"/>
                                                                                    <w:left w:val="none" w:sz="0" w:space="0" w:color="auto"/>
                                                                                    <w:bottom w:val="none" w:sz="0" w:space="0" w:color="auto"/>
                                                                                    <w:right w:val="none" w:sz="0" w:space="0" w:color="auto"/>
                                                                                  </w:divBdr>
                                                                                </w:div>
                                                                                <w:div w:id="1317950311">
                                                                                  <w:marLeft w:val="0"/>
                                                                                  <w:marRight w:val="0"/>
                                                                                  <w:marTop w:val="0"/>
                                                                                  <w:marBottom w:val="0"/>
                                                                                  <w:divBdr>
                                                                                    <w:top w:val="none" w:sz="0" w:space="0" w:color="auto"/>
                                                                                    <w:left w:val="none" w:sz="0" w:space="0" w:color="auto"/>
                                                                                    <w:bottom w:val="none" w:sz="0" w:space="0" w:color="auto"/>
                                                                                    <w:right w:val="none" w:sz="0" w:space="0" w:color="auto"/>
                                                                                  </w:divBdr>
                                                                                </w:div>
                                                                                <w:div w:id="694816971">
                                                                                  <w:marLeft w:val="0"/>
                                                                                  <w:marRight w:val="0"/>
                                                                                  <w:marTop w:val="0"/>
                                                                                  <w:marBottom w:val="0"/>
                                                                                  <w:divBdr>
                                                                                    <w:top w:val="none" w:sz="0" w:space="0" w:color="auto"/>
                                                                                    <w:left w:val="none" w:sz="0" w:space="0" w:color="auto"/>
                                                                                    <w:bottom w:val="none" w:sz="0" w:space="0" w:color="auto"/>
                                                                                    <w:right w:val="none" w:sz="0" w:space="0" w:color="auto"/>
                                                                                  </w:divBdr>
                                                                                </w:div>
                                                                                <w:div w:id="1398286143">
                                                                                  <w:marLeft w:val="0"/>
                                                                                  <w:marRight w:val="0"/>
                                                                                  <w:marTop w:val="0"/>
                                                                                  <w:marBottom w:val="0"/>
                                                                                  <w:divBdr>
                                                                                    <w:top w:val="none" w:sz="0" w:space="0" w:color="auto"/>
                                                                                    <w:left w:val="none" w:sz="0" w:space="0" w:color="auto"/>
                                                                                    <w:bottom w:val="none" w:sz="0" w:space="0" w:color="auto"/>
                                                                                    <w:right w:val="none" w:sz="0" w:space="0" w:color="auto"/>
                                                                                  </w:divBdr>
                                                                                </w:div>
                                                                                <w:div w:id="1000816698">
                                                                                  <w:marLeft w:val="0"/>
                                                                                  <w:marRight w:val="0"/>
                                                                                  <w:marTop w:val="0"/>
                                                                                  <w:marBottom w:val="0"/>
                                                                                  <w:divBdr>
                                                                                    <w:top w:val="none" w:sz="0" w:space="0" w:color="auto"/>
                                                                                    <w:left w:val="none" w:sz="0" w:space="0" w:color="auto"/>
                                                                                    <w:bottom w:val="none" w:sz="0" w:space="0" w:color="auto"/>
                                                                                    <w:right w:val="none" w:sz="0" w:space="0" w:color="auto"/>
                                                                                  </w:divBdr>
                                                                                </w:div>
                                                                                <w:div w:id="251015704">
                                                                                  <w:marLeft w:val="0"/>
                                                                                  <w:marRight w:val="0"/>
                                                                                  <w:marTop w:val="0"/>
                                                                                  <w:marBottom w:val="0"/>
                                                                                  <w:divBdr>
                                                                                    <w:top w:val="none" w:sz="0" w:space="0" w:color="auto"/>
                                                                                    <w:left w:val="none" w:sz="0" w:space="0" w:color="auto"/>
                                                                                    <w:bottom w:val="none" w:sz="0" w:space="0" w:color="auto"/>
                                                                                    <w:right w:val="none" w:sz="0" w:space="0" w:color="auto"/>
                                                                                  </w:divBdr>
                                                                                </w:div>
                                                                                <w:div w:id="1466464083">
                                                                                  <w:marLeft w:val="0"/>
                                                                                  <w:marRight w:val="0"/>
                                                                                  <w:marTop w:val="0"/>
                                                                                  <w:marBottom w:val="0"/>
                                                                                  <w:divBdr>
                                                                                    <w:top w:val="none" w:sz="0" w:space="0" w:color="auto"/>
                                                                                    <w:left w:val="none" w:sz="0" w:space="0" w:color="auto"/>
                                                                                    <w:bottom w:val="none" w:sz="0" w:space="0" w:color="auto"/>
                                                                                    <w:right w:val="none" w:sz="0" w:space="0" w:color="auto"/>
                                                                                  </w:divBdr>
                                                                                </w:div>
                                                                                <w:div w:id="16137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encia.d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ewfinder.expedia.com/tips-trends/annual-arc-air-travel-outlook-report/" TargetMode="External"/><Relationship Id="rId17" Type="http://schemas.openxmlformats.org/officeDocument/2006/relationships/hyperlink" Target="mailto:ccampe@noblekom.de" TargetMode="External"/><Relationship Id="rId2" Type="http://schemas.openxmlformats.org/officeDocument/2006/relationships/customXml" Target="../customXml/item2.xml"/><Relationship Id="rId16" Type="http://schemas.openxmlformats.org/officeDocument/2006/relationships/hyperlink" Target="https://www.egencia.com/public/de/category/blo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gencia.com/public/de/2018/03/22/egencia-when-it-comes-to-bleisure-trips-your-boss-opinion-matters/" TargetMode="External"/><Relationship Id="rId5" Type="http://schemas.microsoft.com/office/2007/relationships/stylesWithEffects" Target="stylesWithEffects.xml"/><Relationship Id="rId15" Type="http://schemas.openxmlformats.org/officeDocument/2006/relationships/hyperlink" Target="https://de.linkedin.com/company/egencia" TargetMode="External"/><Relationship Id="rId10" Type="http://schemas.openxmlformats.org/officeDocument/2006/relationships/hyperlink" Target="https://d3h5ztdjmrkn2a.cloudfront.net/media/sites/10/2018/05/01014743/DE-Egencia-Travel-Policy-Insights-Infographic.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Egenc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ELR~1\AppData\Local\Temp\Egencia%20Press%20Release%20Model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6CB4-1DF7-44C3-8417-930CDC88A402}">
  <ds:schemaRefs>
    <ds:schemaRef ds:uri="http://schemas.openxmlformats.org/officeDocument/2006/bibliography"/>
  </ds:schemaRefs>
</ds:datastoreItem>
</file>

<file path=customXml/itemProps2.xml><?xml version="1.0" encoding="utf-8"?>
<ds:datastoreItem xmlns:ds="http://schemas.openxmlformats.org/officeDocument/2006/customXml" ds:itemID="{D17B44FF-6B11-440F-8486-635B5D87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Egencia Press Release Model_2016</Template>
  <TotalTime>0</TotalTime>
  <Pages>2</Pages>
  <Words>1126</Words>
  <Characters>7098</Characters>
  <Application>Microsoft Office Word</Application>
  <DocSecurity>0</DocSecurity>
  <Lines>59</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Fleishman Hillard</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Carolin Campe</cp:lastModifiedBy>
  <cp:revision>54</cp:revision>
  <cp:lastPrinted>2013-04-22T09:22:00Z</cp:lastPrinted>
  <dcterms:created xsi:type="dcterms:W3CDTF">2018-02-08T11:16:00Z</dcterms:created>
  <dcterms:modified xsi:type="dcterms:W3CDTF">2018-05-02T07:20:00Z</dcterms:modified>
</cp:coreProperties>
</file>