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95" w:rsidRPr="00F85820" w:rsidRDefault="00FD3995" w:rsidP="00FD3995">
      <w:pPr>
        <w:pStyle w:val="berschrift1"/>
        <w:tabs>
          <w:tab w:val="left" w:pos="6820"/>
        </w:tabs>
        <w:overflowPunct/>
        <w:autoSpaceDE/>
        <w:autoSpaceDN/>
        <w:adjustRightInd/>
        <w:textAlignment w:val="auto"/>
        <w:rPr>
          <w:rFonts w:ascii="Garamond" w:hAnsi="Garamond"/>
          <w:sz w:val="36"/>
          <w:szCs w:val="36"/>
        </w:rPr>
      </w:pPr>
      <w:bookmarkStart w:id="0" w:name="_GoBack"/>
      <w:bookmarkEnd w:id="0"/>
      <w:r w:rsidRPr="00F85820">
        <w:rPr>
          <w:rFonts w:ascii="Garamond" w:hAnsi="Garamond"/>
          <w:sz w:val="36"/>
          <w:szCs w:val="36"/>
        </w:rPr>
        <w:t>PRESSEINFORMATION</w:t>
      </w:r>
    </w:p>
    <w:p w:rsidR="00FD3995" w:rsidRPr="00F85820" w:rsidRDefault="00FD3995" w:rsidP="00FD3995">
      <w:pPr>
        <w:jc w:val="center"/>
        <w:rPr>
          <w:rFonts w:ascii="Garamond" w:hAnsi="Garamond"/>
          <w:sz w:val="16"/>
          <w:szCs w:val="16"/>
        </w:rPr>
      </w:pPr>
      <w:r>
        <w:rPr>
          <w:rFonts w:ascii="Garamond" w:hAnsi="Garamond"/>
          <w:b/>
          <w:sz w:val="28"/>
        </w:rPr>
        <w:t xml:space="preserve">Fremdenverkehrsbüro </w:t>
      </w:r>
      <w:r w:rsidRPr="00F85820">
        <w:rPr>
          <w:rFonts w:ascii="Garamond" w:hAnsi="Garamond"/>
          <w:b/>
          <w:sz w:val="28"/>
        </w:rPr>
        <w:t>Macau</w:t>
      </w:r>
      <w:r>
        <w:rPr>
          <w:rFonts w:ascii="Garamond" w:hAnsi="Garamond"/>
          <w:b/>
          <w:sz w:val="28"/>
        </w:rPr>
        <w:t xml:space="preserve"> mit neuer Marketing Managerin</w:t>
      </w:r>
    </w:p>
    <w:p w:rsidR="00FD3995" w:rsidRDefault="00FD3995" w:rsidP="00FD3995">
      <w:pPr>
        <w:pStyle w:val="Textkrper3"/>
        <w:rPr>
          <w:rFonts w:ascii="Garamond" w:hAnsi="Garamond"/>
          <w:b w:val="0"/>
        </w:rPr>
      </w:pPr>
    </w:p>
    <w:p w:rsidR="00FD3995" w:rsidRDefault="00FD3995" w:rsidP="00FD3995">
      <w:pPr>
        <w:pStyle w:val="Textkrper3"/>
        <w:rPr>
          <w:rFonts w:ascii="Garamond" w:hAnsi="Garamond"/>
          <w:b w:val="0"/>
        </w:rPr>
      </w:pPr>
      <w:r>
        <w:rPr>
          <w:rFonts w:ascii="Garamond" w:hAnsi="Garamond"/>
          <w:b w:val="0"/>
        </w:rPr>
        <w:t>Stefanie Sonnenschein heißt die neue Marketing Managerin für Deutschland, Österreich und die Schweiz beim Fremdenverkehrsbüro Macau. Sie verstärkt das Team von Macau-Direktorin Margit Schwarz in Wiesbaden. Sie folgt auf Veronika Bulowski, die sich beruflich verändert hat.</w:t>
      </w:r>
    </w:p>
    <w:p w:rsidR="00FD3995" w:rsidRPr="000F03A7" w:rsidRDefault="00FD3995" w:rsidP="00FD3995">
      <w:pPr>
        <w:pStyle w:val="Textkrper3"/>
        <w:rPr>
          <w:rFonts w:ascii="Garamond" w:hAnsi="Garamond"/>
          <w:b w:val="0"/>
          <w:sz w:val="16"/>
          <w:szCs w:val="16"/>
        </w:rPr>
      </w:pPr>
      <w:r>
        <w:rPr>
          <w:rFonts w:ascii="Garamond" w:hAnsi="Garamond"/>
          <w:b w:val="0"/>
        </w:rPr>
        <w:t xml:space="preserve"> </w:t>
      </w:r>
    </w:p>
    <w:p w:rsidR="00FD3995" w:rsidRDefault="00FD3995" w:rsidP="00FD3995">
      <w:pPr>
        <w:pStyle w:val="Textkrper3"/>
        <w:rPr>
          <w:rFonts w:ascii="Garamond" w:hAnsi="Garamond"/>
          <w:b w:val="0"/>
        </w:rPr>
      </w:pPr>
      <w:r>
        <w:rPr>
          <w:rFonts w:ascii="Garamond" w:hAnsi="Garamond"/>
          <w:b w:val="0"/>
        </w:rPr>
        <w:t xml:space="preserve">Stefanie Sonnenschein bringt langjährige touristische Erfahrung mit der Vermarktung südostasiatischer Destinationen mit. Diese hat sie u.a. beim Sarawak &amp; Sabah Tourism Board und bei der Tourism Authority </w:t>
      </w:r>
      <w:proofErr w:type="spellStart"/>
      <w:r>
        <w:rPr>
          <w:rFonts w:ascii="Garamond" w:hAnsi="Garamond"/>
          <w:b w:val="0"/>
        </w:rPr>
        <w:t>of</w:t>
      </w:r>
      <w:proofErr w:type="spellEnd"/>
      <w:r>
        <w:rPr>
          <w:rFonts w:ascii="Garamond" w:hAnsi="Garamond"/>
          <w:b w:val="0"/>
        </w:rPr>
        <w:t xml:space="preserve"> Thailand gesammelt. Die letzten zehn Jahre war die studierte Tourismusmanagerin für das Malaysia Tourism Promotion Board als Marketing   Managerin tätig.</w:t>
      </w:r>
    </w:p>
    <w:p w:rsidR="00FD3995" w:rsidRDefault="00FD3995" w:rsidP="00FD3995">
      <w:pPr>
        <w:pStyle w:val="Textkrper3"/>
        <w:rPr>
          <w:rFonts w:ascii="Garamond" w:hAnsi="Garamond"/>
          <w:b w:val="0"/>
        </w:rPr>
      </w:pPr>
    </w:p>
    <w:p w:rsidR="00FD3995" w:rsidRDefault="00FD3995" w:rsidP="00FD3995">
      <w:pPr>
        <w:pStyle w:val="Textkrper3"/>
        <w:rPr>
          <w:rFonts w:ascii="Garamond" w:hAnsi="Garamond"/>
          <w:b w:val="0"/>
        </w:rPr>
      </w:pPr>
      <w:r>
        <w:rPr>
          <w:rFonts w:ascii="Garamond" w:hAnsi="Garamond"/>
          <w:b w:val="0"/>
        </w:rPr>
        <w:t xml:space="preserve">Das Macau </w:t>
      </w:r>
      <w:proofErr w:type="spellStart"/>
      <w:r>
        <w:rPr>
          <w:rFonts w:ascii="Garamond" w:hAnsi="Garamond"/>
          <w:b w:val="0"/>
        </w:rPr>
        <w:t>Government</w:t>
      </w:r>
      <w:proofErr w:type="spellEnd"/>
      <w:r>
        <w:rPr>
          <w:rFonts w:ascii="Garamond" w:hAnsi="Garamond"/>
          <w:b w:val="0"/>
        </w:rPr>
        <w:t xml:space="preserve"> Tourist Office ist in den deutschsprachigen Märkten durch     </w:t>
      </w:r>
      <w:proofErr w:type="spellStart"/>
      <w:r>
        <w:rPr>
          <w:rFonts w:ascii="Garamond" w:hAnsi="Garamond"/>
          <w:b w:val="0"/>
        </w:rPr>
        <w:t>Discover</w:t>
      </w:r>
      <w:proofErr w:type="spellEnd"/>
      <w:r>
        <w:rPr>
          <w:rFonts w:ascii="Garamond" w:hAnsi="Garamond"/>
          <w:b w:val="0"/>
        </w:rPr>
        <w:t xml:space="preserve"> </w:t>
      </w:r>
      <w:proofErr w:type="spellStart"/>
      <w:r>
        <w:rPr>
          <w:rFonts w:ascii="Garamond" w:hAnsi="Garamond"/>
          <w:b w:val="0"/>
        </w:rPr>
        <w:t>the</w:t>
      </w:r>
      <w:proofErr w:type="spellEnd"/>
      <w:r>
        <w:rPr>
          <w:rFonts w:ascii="Garamond" w:hAnsi="Garamond"/>
          <w:b w:val="0"/>
        </w:rPr>
        <w:t xml:space="preserve"> World Marketing als Repräsentanz und noble </w:t>
      </w:r>
      <w:proofErr w:type="spellStart"/>
      <w:r>
        <w:rPr>
          <w:rFonts w:ascii="Garamond" w:hAnsi="Garamond"/>
          <w:b w:val="0"/>
        </w:rPr>
        <w:t>kommunikation</w:t>
      </w:r>
      <w:proofErr w:type="spellEnd"/>
      <w:r>
        <w:rPr>
          <w:rFonts w:ascii="Garamond" w:hAnsi="Garamond"/>
          <w:b w:val="0"/>
        </w:rPr>
        <w:t xml:space="preserve"> als Pressestelle vertreten. </w:t>
      </w:r>
    </w:p>
    <w:p w:rsidR="00FD3995" w:rsidRDefault="00FD3995" w:rsidP="00FD3995">
      <w:pPr>
        <w:pStyle w:val="Textkrper3"/>
        <w:rPr>
          <w:rFonts w:ascii="Garamond" w:hAnsi="Garamond"/>
          <w:b w:val="0"/>
        </w:rPr>
      </w:pPr>
    </w:p>
    <w:p w:rsidR="00FD3995" w:rsidRPr="002008D1" w:rsidRDefault="00FD3995" w:rsidP="00FD3995">
      <w:pPr>
        <w:pStyle w:val="Textkrper2"/>
        <w:spacing w:after="200" w:line="312" w:lineRule="auto"/>
        <w:rPr>
          <w:rFonts w:ascii="Garamond" w:hAnsi="Garamond"/>
          <w:i/>
          <w:szCs w:val="22"/>
        </w:rPr>
      </w:pPr>
      <w:r w:rsidRPr="002008D1">
        <w:rPr>
          <w:rFonts w:ascii="Garamond" w:hAnsi="Garamond"/>
          <w:i/>
          <w:szCs w:val="22"/>
        </w:rPr>
        <w:t xml:space="preserve">Das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proofErr w:type="spellEnd"/>
      <w:r w:rsidRPr="002008D1">
        <w:rPr>
          <w:rFonts w:ascii="Garamond" w:hAnsi="Garamond"/>
          <w:i/>
          <w:szCs w:val="22"/>
        </w:rPr>
        <w:t xml:space="preserve"> Asiens entwickelt. Neue Mega-Casinos und -Hotels mit facettenreicher Architektur, Showprogrammen und Shopping-Arkaden prägen die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Pr="002008D1">
        <w:rPr>
          <w:rFonts w:ascii="Garamond" w:hAnsi="Garamond"/>
          <w:i/>
          <w:szCs w:val="22"/>
        </w:rPr>
        <w:t>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w:t>
      </w:r>
      <w:r>
        <w:rPr>
          <w:rFonts w:ascii="Garamond" w:hAnsi="Garamond"/>
          <w:i/>
          <w:szCs w:val="22"/>
        </w:rPr>
        <w:t xml:space="preserve"> </w:t>
      </w:r>
      <w:proofErr w:type="spellStart"/>
      <w:r w:rsidRPr="002008D1">
        <w:rPr>
          <w:rFonts w:ascii="Garamond" w:hAnsi="Garamond"/>
          <w:i/>
          <w:szCs w:val="22"/>
        </w:rPr>
        <w:t>Gu</w:t>
      </w:r>
      <w:r w:rsidRPr="002008D1">
        <w:rPr>
          <w:rFonts w:ascii="Garamond" w:hAnsi="Garamond"/>
          <w:i/>
          <w:szCs w:val="22"/>
        </w:rPr>
        <w:t>a</w:t>
      </w:r>
      <w:r w:rsidRPr="002008D1">
        <w:rPr>
          <w:rFonts w:ascii="Garamond" w:hAnsi="Garamond"/>
          <w:i/>
          <w:szCs w:val="22"/>
        </w:rPr>
        <w:t>ngdong</w:t>
      </w:r>
      <w:proofErr w:type="spellEnd"/>
      <w:r w:rsidRPr="002008D1">
        <w:rPr>
          <w:rFonts w:ascii="Garamond" w:hAnsi="Garamond"/>
          <w:i/>
          <w:szCs w:val="22"/>
        </w:rPr>
        <w:t xml:space="preserve">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w:t>
      </w:r>
      <w:r w:rsidRPr="002008D1">
        <w:rPr>
          <w:rFonts w:ascii="Garamond" w:hAnsi="Garamond"/>
          <w:i/>
          <w:szCs w:val="22"/>
        </w:rPr>
        <w:t>t</w:t>
      </w:r>
      <w:r w:rsidRPr="002008D1">
        <w:rPr>
          <w:rFonts w:ascii="Garamond" w:hAnsi="Garamond"/>
          <w:i/>
          <w:szCs w:val="22"/>
        </w:rPr>
        <w:t xml:space="preserve">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w:t>
      </w:r>
      <w:proofErr w:type="spellStart"/>
      <w:r w:rsidRPr="002008D1">
        <w:rPr>
          <w:rFonts w:ascii="Garamond" w:hAnsi="Garamond"/>
          <w:i/>
          <w:szCs w:val="22"/>
        </w:rPr>
        <w:t>Coloane</w:t>
      </w:r>
      <w:proofErr w:type="spellEnd"/>
      <w:r w:rsidRPr="002008D1">
        <w:rPr>
          <w:rFonts w:ascii="Garamond" w:hAnsi="Garamond"/>
          <w:i/>
          <w:szCs w:val="22"/>
        </w:rPr>
        <w:t xml:space="preserve">. </w:t>
      </w:r>
    </w:p>
    <w:p w:rsidR="00FD3995" w:rsidRDefault="00FD3995" w:rsidP="00FD3995">
      <w:pPr>
        <w:pStyle w:val="Textkrper"/>
        <w:spacing w:after="200" w:line="240" w:lineRule="auto"/>
        <w:rPr>
          <w:rFonts w:ascii="Garamond" w:hAnsi="Garamond"/>
          <w:sz w:val="22"/>
          <w:szCs w:val="22"/>
        </w:rPr>
      </w:pPr>
    </w:p>
    <w:p w:rsidR="00FD3995" w:rsidRPr="002008D1" w:rsidRDefault="00FD3995" w:rsidP="00FD3995">
      <w:pPr>
        <w:pStyle w:val="Textkrper"/>
        <w:spacing w:after="200" w:line="240" w:lineRule="auto"/>
        <w:rPr>
          <w:rFonts w:ascii="Garamond" w:hAnsi="Garamond"/>
          <w:sz w:val="22"/>
          <w:szCs w:val="22"/>
        </w:rPr>
      </w:pPr>
      <w:r w:rsidRPr="002008D1">
        <w:rPr>
          <w:rFonts w:ascii="Garamond" w:hAnsi="Garamond"/>
          <w:sz w:val="22"/>
          <w:szCs w:val="22"/>
        </w:rPr>
        <w:t xml:space="preserve">Weitere Informationen beim Fremdenverkehrsbüro Macau, Schenkendorfstr. 1, 65187 Wiesbaden, Telefon: + 49-(0) 611 – 2 67 67 30, Fax: + 49-(0) 611 – 2 67 67 60, E-Mail: </w:t>
      </w:r>
      <w:r w:rsidRPr="002008D1">
        <w:rPr>
          <w:rFonts w:ascii="Garamond" w:hAnsi="Garamond"/>
          <w:sz w:val="22"/>
          <w:szCs w:val="22"/>
        </w:rPr>
        <w:br/>
      </w:r>
      <w:hyperlink r:id="rId8" w:history="1">
        <w:r w:rsidRPr="002008D1">
          <w:rPr>
            <w:rStyle w:val="Hyperlink"/>
            <w:rFonts w:ascii="Garamond" w:hAnsi="Garamond"/>
            <w:sz w:val="22"/>
            <w:szCs w:val="22"/>
          </w:rPr>
          <w:t>macau@discover-fra.com</w:t>
        </w:r>
      </w:hyperlink>
      <w:r w:rsidRPr="002008D1">
        <w:rPr>
          <w:rFonts w:ascii="Garamond" w:hAnsi="Garamond"/>
          <w:sz w:val="22"/>
          <w:szCs w:val="22"/>
        </w:rPr>
        <w:t xml:space="preserve"> oder im Internet auf der deutschsprachigen Macau-Website </w:t>
      </w:r>
      <w:hyperlink r:id="rId9" w:history="1">
        <w:r w:rsidRPr="002008D1">
          <w:rPr>
            <w:rStyle w:val="Hyperlink"/>
            <w:rFonts w:ascii="Garamond" w:hAnsi="Garamond"/>
            <w:sz w:val="22"/>
            <w:szCs w:val="22"/>
          </w:rPr>
          <w:t>www.macau-info.de</w:t>
        </w:r>
      </w:hyperlink>
      <w:r w:rsidRPr="002008D1">
        <w:rPr>
          <w:rFonts w:ascii="Garamond" w:hAnsi="Garamond"/>
          <w:sz w:val="22"/>
          <w:szCs w:val="22"/>
        </w:rPr>
        <w:t xml:space="preserve"> </w:t>
      </w:r>
    </w:p>
    <w:p w:rsidR="00FD3995" w:rsidRPr="002008D1" w:rsidRDefault="00FD3995" w:rsidP="00FD3995">
      <w:pPr>
        <w:jc w:val="both"/>
        <w:rPr>
          <w:rFonts w:ascii="Garamond" w:hAnsi="Garamond"/>
          <w:sz w:val="22"/>
          <w:szCs w:val="22"/>
        </w:rPr>
      </w:pPr>
    </w:p>
    <w:p w:rsidR="00FD3995" w:rsidRPr="002008D1" w:rsidRDefault="00FD3995" w:rsidP="00FD3995">
      <w:pPr>
        <w:jc w:val="both"/>
        <w:rPr>
          <w:rFonts w:ascii="Garamond" w:hAnsi="Garamond"/>
          <w:sz w:val="22"/>
          <w:szCs w:val="22"/>
        </w:rPr>
      </w:pPr>
      <w:r w:rsidRPr="002008D1">
        <w:rPr>
          <w:rFonts w:ascii="Garamond" w:hAnsi="Garamond"/>
          <w:sz w:val="22"/>
          <w:szCs w:val="22"/>
        </w:rPr>
        <w:t xml:space="preserve">Macau - Wiesbaden, </w:t>
      </w:r>
      <w:r>
        <w:rPr>
          <w:rFonts w:ascii="Garamond" w:hAnsi="Garamond"/>
          <w:sz w:val="22"/>
          <w:szCs w:val="22"/>
        </w:rPr>
        <w:t>Februar</w:t>
      </w:r>
      <w:r w:rsidRPr="002008D1">
        <w:rPr>
          <w:rFonts w:ascii="Garamond" w:hAnsi="Garamond"/>
          <w:sz w:val="22"/>
          <w:szCs w:val="22"/>
        </w:rPr>
        <w:t xml:space="preserve"> 201</w:t>
      </w:r>
      <w:r>
        <w:rPr>
          <w:rFonts w:ascii="Garamond" w:hAnsi="Garamond"/>
          <w:sz w:val="22"/>
          <w:szCs w:val="22"/>
        </w:rPr>
        <w:t>4</w:t>
      </w:r>
    </w:p>
    <w:p w:rsidR="00FD3995" w:rsidRPr="002008D1" w:rsidRDefault="00FD3995" w:rsidP="00FD3995">
      <w:pPr>
        <w:jc w:val="center"/>
        <w:rPr>
          <w:rFonts w:ascii="Garamond" w:hAnsi="Garamond"/>
          <w:b/>
          <w:sz w:val="22"/>
          <w:szCs w:val="22"/>
        </w:rPr>
      </w:pPr>
      <w:r w:rsidRPr="002008D1">
        <w:rPr>
          <w:rFonts w:ascii="Garamond" w:hAnsi="Garamond"/>
          <w:b/>
          <w:sz w:val="22"/>
          <w:szCs w:val="22"/>
        </w:rPr>
        <w:t>...........................................................................................................................................</w:t>
      </w:r>
      <w:r>
        <w:rPr>
          <w:rFonts w:ascii="Garamond" w:hAnsi="Garamond"/>
          <w:b/>
          <w:sz w:val="22"/>
          <w:szCs w:val="22"/>
        </w:rPr>
        <w:t>.........</w:t>
      </w:r>
    </w:p>
    <w:p w:rsidR="00FD3995" w:rsidRPr="002008D1" w:rsidRDefault="00FD3995" w:rsidP="00FD3995">
      <w:pPr>
        <w:jc w:val="center"/>
        <w:rPr>
          <w:rFonts w:ascii="Garamond" w:hAnsi="Garamond"/>
          <w:sz w:val="22"/>
          <w:szCs w:val="22"/>
        </w:rPr>
      </w:pPr>
      <w:r w:rsidRPr="002008D1">
        <w:rPr>
          <w:rFonts w:ascii="Garamond" w:hAnsi="Garamond"/>
          <w:b/>
          <w:sz w:val="22"/>
          <w:szCs w:val="22"/>
        </w:rPr>
        <w:t>Kontakt für die Medien:</w:t>
      </w:r>
    </w:p>
    <w:p w:rsidR="00FD3995" w:rsidRPr="002008D1" w:rsidRDefault="00FD3995" w:rsidP="00FD3995">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FD3995" w:rsidRPr="002008D1" w:rsidRDefault="00FD3995" w:rsidP="00FD3995">
      <w:pPr>
        <w:jc w:val="center"/>
        <w:rPr>
          <w:rFonts w:ascii="Garamond" w:hAnsi="Garamond"/>
          <w:sz w:val="22"/>
          <w:szCs w:val="22"/>
        </w:rPr>
      </w:pPr>
      <w:r w:rsidRPr="002008D1">
        <w:rPr>
          <w:rFonts w:ascii="Garamond" w:hAnsi="Garamond"/>
          <w:sz w:val="22"/>
          <w:szCs w:val="22"/>
        </w:rPr>
        <w:t>Fax: +49-(0)6102-366611, Luisenstraße 7, 63263 Neu-Isenburg,</w:t>
      </w:r>
    </w:p>
    <w:p w:rsidR="00613CD2" w:rsidRDefault="00FD3995" w:rsidP="00FD3995">
      <w:pPr>
        <w:jc w:val="center"/>
        <w:rPr>
          <w:rFonts w:ascii="Garamond" w:hAnsi="Garamond"/>
          <w:sz w:val="36"/>
          <w:szCs w:val="36"/>
        </w:rPr>
      </w:pPr>
      <w:r w:rsidRPr="002008D1">
        <w:rPr>
          <w:rFonts w:ascii="Garamond" w:hAnsi="Garamond"/>
          <w:sz w:val="22"/>
          <w:szCs w:val="22"/>
        </w:rPr>
        <w:t xml:space="preserve">E-Mail: </w:t>
      </w:r>
      <w:hyperlink r:id="rId10"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1" w:history="1">
        <w:r w:rsidRPr="002008D1">
          <w:rPr>
            <w:rStyle w:val="Hyperlink"/>
            <w:rFonts w:ascii="Garamond" w:hAnsi="Garamond"/>
            <w:sz w:val="22"/>
            <w:szCs w:val="22"/>
          </w:rPr>
          <w:t>www.noblekom.de</w:t>
        </w:r>
      </w:hyperlink>
    </w:p>
    <w:sectPr w:rsidR="00613CD2" w:rsidSect="00766DC9">
      <w:headerReference w:type="default" r:id="rId12"/>
      <w:pgSz w:w="11918" w:h="16840"/>
      <w:pgMar w:top="244" w:right="1701" w:bottom="567" w:left="1701"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F7" w:rsidRDefault="00C830F7" w:rsidP="00F90E20">
      <w:r>
        <w:separator/>
      </w:r>
    </w:p>
  </w:endnote>
  <w:endnote w:type="continuationSeparator" w:id="0">
    <w:p w:rsidR="00C830F7" w:rsidRDefault="00C830F7" w:rsidP="00F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F7" w:rsidRDefault="00C830F7" w:rsidP="00F90E20">
      <w:r>
        <w:separator/>
      </w:r>
    </w:p>
  </w:footnote>
  <w:footnote w:type="continuationSeparator" w:id="0">
    <w:p w:rsidR="00C830F7" w:rsidRDefault="00C830F7" w:rsidP="00F9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C9" w:rsidRDefault="00E46374">
    <w:pPr>
      <w:pStyle w:val="Kopfzeile"/>
    </w:pPr>
    <w:r>
      <w:rPr>
        <w:noProof/>
        <w:lang w:val="de-DE" w:eastAsia="de-DE"/>
      </w:rPr>
      <w:drawing>
        <wp:anchor distT="0" distB="0" distL="114300" distR="114300" simplePos="0" relativeHeight="251658240" behindDoc="1" locked="0" layoutInCell="1" allowOverlap="1" wp14:anchorId="5682B606" wp14:editId="6F8DDCE4">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3060196E" wp14:editId="71BC5B83">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6"/>
    <w:rsid w:val="0000745E"/>
    <w:rsid w:val="0001029D"/>
    <w:rsid w:val="00010740"/>
    <w:rsid w:val="000134B9"/>
    <w:rsid w:val="00014A72"/>
    <w:rsid w:val="00021617"/>
    <w:rsid w:val="00023E11"/>
    <w:rsid w:val="0003769D"/>
    <w:rsid w:val="0004417C"/>
    <w:rsid w:val="00046284"/>
    <w:rsid w:val="00061910"/>
    <w:rsid w:val="000714D1"/>
    <w:rsid w:val="00073843"/>
    <w:rsid w:val="00074BFE"/>
    <w:rsid w:val="00076E90"/>
    <w:rsid w:val="00077B65"/>
    <w:rsid w:val="000811CB"/>
    <w:rsid w:val="00081E62"/>
    <w:rsid w:val="00084B38"/>
    <w:rsid w:val="00086DAB"/>
    <w:rsid w:val="000A4372"/>
    <w:rsid w:val="000B19C6"/>
    <w:rsid w:val="000C6992"/>
    <w:rsid w:val="000D082A"/>
    <w:rsid w:val="000D1618"/>
    <w:rsid w:val="000D18DD"/>
    <w:rsid w:val="000E08E5"/>
    <w:rsid w:val="0011669C"/>
    <w:rsid w:val="00120B7E"/>
    <w:rsid w:val="00130C47"/>
    <w:rsid w:val="00130D4D"/>
    <w:rsid w:val="001420AE"/>
    <w:rsid w:val="00157607"/>
    <w:rsid w:val="00162D4D"/>
    <w:rsid w:val="00173791"/>
    <w:rsid w:val="001764D8"/>
    <w:rsid w:val="00181E26"/>
    <w:rsid w:val="001823B5"/>
    <w:rsid w:val="0019080E"/>
    <w:rsid w:val="00190A38"/>
    <w:rsid w:val="00194B00"/>
    <w:rsid w:val="00197CD1"/>
    <w:rsid w:val="001A0730"/>
    <w:rsid w:val="001B6A7A"/>
    <w:rsid w:val="001C5CAF"/>
    <w:rsid w:val="001C74A0"/>
    <w:rsid w:val="001D4CDC"/>
    <w:rsid w:val="001F1644"/>
    <w:rsid w:val="001F257D"/>
    <w:rsid w:val="001F3FA8"/>
    <w:rsid w:val="002008D1"/>
    <w:rsid w:val="00200C50"/>
    <w:rsid w:val="00206C74"/>
    <w:rsid w:val="00214E43"/>
    <w:rsid w:val="00225B74"/>
    <w:rsid w:val="00231B96"/>
    <w:rsid w:val="00234D22"/>
    <w:rsid w:val="00235682"/>
    <w:rsid w:val="0025027E"/>
    <w:rsid w:val="002634C5"/>
    <w:rsid w:val="00265296"/>
    <w:rsid w:val="00265DC1"/>
    <w:rsid w:val="00280032"/>
    <w:rsid w:val="00296BDC"/>
    <w:rsid w:val="0029769C"/>
    <w:rsid w:val="002A11D9"/>
    <w:rsid w:val="002B4135"/>
    <w:rsid w:val="002C292C"/>
    <w:rsid w:val="002D1CF9"/>
    <w:rsid w:val="002D76F1"/>
    <w:rsid w:val="002E47A6"/>
    <w:rsid w:val="002F76FF"/>
    <w:rsid w:val="002F7E4D"/>
    <w:rsid w:val="00310064"/>
    <w:rsid w:val="00315DE3"/>
    <w:rsid w:val="00335791"/>
    <w:rsid w:val="0035036D"/>
    <w:rsid w:val="00365832"/>
    <w:rsid w:val="003665DC"/>
    <w:rsid w:val="00366867"/>
    <w:rsid w:val="00366C21"/>
    <w:rsid w:val="003818B8"/>
    <w:rsid w:val="00387777"/>
    <w:rsid w:val="003A03A6"/>
    <w:rsid w:val="003A3510"/>
    <w:rsid w:val="003B271B"/>
    <w:rsid w:val="003B433D"/>
    <w:rsid w:val="003E068B"/>
    <w:rsid w:val="003E1815"/>
    <w:rsid w:val="003E5D68"/>
    <w:rsid w:val="003F396D"/>
    <w:rsid w:val="003F43BD"/>
    <w:rsid w:val="003F50C6"/>
    <w:rsid w:val="003F5ADF"/>
    <w:rsid w:val="003F6687"/>
    <w:rsid w:val="00405ECE"/>
    <w:rsid w:val="004140B6"/>
    <w:rsid w:val="004144A8"/>
    <w:rsid w:val="00424FA5"/>
    <w:rsid w:val="00427C53"/>
    <w:rsid w:val="00440C36"/>
    <w:rsid w:val="00453DD6"/>
    <w:rsid w:val="00460DBD"/>
    <w:rsid w:val="00466852"/>
    <w:rsid w:val="004675B9"/>
    <w:rsid w:val="00480CDC"/>
    <w:rsid w:val="00482246"/>
    <w:rsid w:val="00484FE4"/>
    <w:rsid w:val="00492A4C"/>
    <w:rsid w:val="004940C5"/>
    <w:rsid w:val="00494120"/>
    <w:rsid w:val="004959DD"/>
    <w:rsid w:val="004A69B7"/>
    <w:rsid w:val="004A69EF"/>
    <w:rsid w:val="004A7276"/>
    <w:rsid w:val="004B4839"/>
    <w:rsid w:val="004C0647"/>
    <w:rsid w:val="004C06B7"/>
    <w:rsid w:val="004C15C2"/>
    <w:rsid w:val="004F23B6"/>
    <w:rsid w:val="00501967"/>
    <w:rsid w:val="00503772"/>
    <w:rsid w:val="00504885"/>
    <w:rsid w:val="0051477B"/>
    <w:rsid w:val="00515AD4"/>
    <w:rsid w:val="00521426"/>
    <w:rsid w:val="005216BB"/>
    <w:rsid w:val="005319EE"/>
    <w:rsid w:val="00536FED"/>
    <w:rsid w:val="00541C85"/>
    <w:rsid w:val="00547B80"/>
    <w:rsid w:val="00564554"/>
    <w:rsid w:val="00580CA9"/>
    <w:rsid w:val="005941DB"/>
    <w:rsid w:val="005A278A"/>
    <w:rsid w:val="005B0645"/>
    <w:rsid w:val="005C5C72"/>
    <w:rsid w:val="005D5A39"/>
    <w:rsid w:val="005E09A8"/>
    <w:rsid w:val="005F7722"/>
    <w:rsid w:val="00602D3D"/>
    <w:rsid w:val="006034BB"/>
    <w:rsid w:val="00613CD2"/>
    <w:rsid w:val="00617458"/>
    <w:rsid w:val="00630F8C"/>
    <w:rsid w:val="006330B2"/>
    <w:rsid w:val="006345FB"/>
    <w:rsid w:val="0064045F"/>
    <w:rsid w:val="0064376D"/>
    <w:rsid w:val="006542B6"/>
    <w:rsid w:val="0065448F"/>
    <w:rsid w:val="006561A9"/>
    <w:rsid w:val="00663021"/>
    <w:rsid w:val="00667E57"/>
    <w:rsid w:val="006702B0"/>
    <w:rsid w:val="00670BDB"/>
    <w:rsid w:val="00671DD0"/>
    <w:rsid w:val="006730CE"/>
    <w:rsid w:val="006745FA"/>
    <w:rsid w:val="006806A4"/>
    <w:rsid w:val="00686459"/>
    <w:rsid w:val="00686AE7"/>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25980"/>
    <w:rsid w:val="00746DD0"/>
    <w:rsid w:val="00760323"/>
    <w:rsid w:val="00766DC9"/>
    <w:rsid w:val="00772C7B"/>
    <w:rsid w:val="00792F17"/>
    <w:rsid w:val="007953A7"/>
    <w:rsid w:val="007C6455"/>
    <w:rsid w:val="007D0607"/>
    <w:rsid w:val="007D2053"/>
    <w:rsid w:val="007D2AE7"/>
    <w:rsid w:val="007F2F2E"/>
    <w:rsid w:val="007F75F5"/>
    <w:rsid w:val="008065E1"/>
    <w:rsid w:val="00811EC9"/>
    <w:rsid w:val="00811EDE"/>
    <w:rsid w:val="00833612"/>
    <w:rsid w:val="008425D0"/>
    <w:rsid w:val="00863233"/>
    <w:rsid w:val="008647D4"/>
    <w:rsid w:val="00872E67"/>
    <w:rsid w:val="00874D1D"/>
    <w:rsid w:val="00876BC6"/>
    <w:rsid w:val="0088109C"/>
    <w:rsid w:val="00890B2B"/>
    <w:rsid w:val="008929E8"/>
    <w:rsid w:val="008B0169"/>
    <w:rsid w:val="008B2AAF"/>
    <w:rsid w:val="008B5F5B"/>
    <w:rsid w:val="008D1888"/>
    <w:rsid w:val="008D31DD"/>
    <w:rsid w:val="008E4248"/>
    <w:rsid w:val="008E5C54"/>
    <w:rsid w:val="008F50C0"/>
    <w:rsid w:val="008F587C"/>
    <w:rsid w:val="00940A4F"/>
    <w:rsid w:val="00951B43"/>
    <w:rsid w:val="009559A5"/>
    <w:rsid w:val="00975513"/>
    <w:rsid w:val="00983E14"/>
    <w:rsid w:val="009973F2"/>
    <w:rsid w:val="009B073F"/>
    <w:rsid w:val="009B077E"/>
    <w:rsid w:val="009B13FB"/>
    <w:rsid w:val="009C0134"/>
    <w:rsid w:val="009C1B35"/>
    <w:rsid w:val="009D00C9"/>
    <w:rsid w:val="009D6D18"/>
    <w:rsid w:val="009D725F"/>
    <w:rsid w:val="009E3196"/>
    <w:rsid w:val="009F78E8"/>
    <w:rsid w:val="00A05B99"/>
    <w:rsid w:val="00A07D70"/>
    <w:rsid w:val="00A16CC1"/>
    <w:rsid w:val="00A219F4"/>
    <w:rsid w:val="00A26F42"/>
    <w:rsid w:val="00A525E5"/>
    <w:rsid w:val="00A55CF8"/>
    <w:rsid w:val="00A64033"/>
    <w:rsid w:val="00A66B55"/>
    <w:rsid w:val="00A71270"/>
    <w:rsid w:val="00A7294D"/>
    <w:rsid w:val="00A75A2E"/>
    <w:rsid w:val="00A76889"/>
    <w:rsid w:val="00A8008A"/>
    <w:rsid w:val="00AA40F1"/>
    <w:rsid w:val="00AA724E"/>
    <w:rsid w:val="00AB0D4D"/>
    <w:rsid w:val="00AC201F"/>
    <w:rsid w:val="00AD5175"/>
    <w:rsid w:val="00AD722C"/>
    <w:rsid w:val="00AF2093"/>
    <w:rsid w:val="00AF7FA1"/>
    <w:rsid w:val="00B0381A"/>
    <w:rsid w:val="00B05F19"/>
    <w:rsid w:val="00B07AA7"/>
    <w:rsid w:val="00B1159F"/>
    <w:rsid w:val="00B1551B"/>
    <w:rsid w:val="00B16434"/>
    <w:rsid w:val="00B20A11"/>
    <w:rsid w:val="00B23F30"/>
    <w:rsid w:val="00B24C9C"/>
    <w:rsid w:val="00B36729"/>
    <w:rsid w:val="00B37294"/>
    <w:rsid w:val="00B50BE0"/>
    <w:rsid w:val="00B62AC5"/>
    <w:rsid w:val="00B65D2E"/>
    <w:rsid w:val="00B6602F"/>
    <w:rsid w:val="00B73D4F"/>
    <w:rsid w:val="00B811EA"/>
    <w:rsid w:val="00B831A6"/>
    <w:rsid w:val="00BD4DFF"/>
    <w:rsid w:val="00BD5A7D"/>
    <w:rsid w:val="00BE3C1F"/>
    <w:rsid w:val="00BE60D3"/>
    <w:rsid w:val="00BF0A19"/>
    <w:rsid w:val="00C06070"/>
    <w:rsid w:val="00C1122E"/>
    <w:rsid w:val="00C1222B"/>
    <w:rsid w:val="00C12624"/>
    <w:rsid w:val="00C127F2"/>
    <w:rsid w:val="00C15862"/>
    <w:rsid w:val="00C168DD"/>
    <w:rsid w:val="00C25D52"/>
    <w:rsid w:val="00C5188A"/>
    <w:rsid w:val="00C54935"/>
    <w:rsid w:val="00C655F4"/>
    <w:rsid w:val="00C830F7"/>
    <w:rsid w:val="00C87281"/>
    <w:rsid w:val="00C91859"/>
    <w:rsid w:val="00C9621C"/>
    <w:rsid w:val="00C969BB"/>
    <w:rsid w:val="00CA36D4"/>
    <w:rsid w:val="00CA6E0B"/>
    <w:rsid w:val="00CB0A2A"/>
    <w:rsid w:val="00CB7FE2"/>
    <w:rsid w:val="00CC2F98"/>
    <w:rsid w:val="00CC677A"/>
    <w:rsid w:val="00CE383E"/>
    <w:rsid w:val="00CE5C4D"/>
    <w:rsid w:val="00CF7119"/>
    <w:rsid w:val="00D05B54"/>
    <w:rsid w:val="00D25ECF"/>
    <w:rsid w:val="00D30030"/>
    <w:rsid w:val="00D3049D"/>
    <w:rsid w:val="00D31945"/>
    <w:rsid w:val="00D338F7"/>
    <w:rsid w:val="00D60C66"/>
    <w:rsid w:val="00D62955"/>
    <w:rsid w:val="00D750F8"/>
    <w:rsid w:val="00DA0B6A"/>
    <w:rsid w:val="00DA1B3A"/>
    <w:rsid w:val="00DA2687"/>
    <w:rsid w:val="00DA68B8"/>
    <w:rsid w:val="00DC29CD"/>
    <w:rsid w:val="00DD0D27"/>
    <w:rsid w:val="00DD1094"/>
    <w:rsid w:val="00DE04CE"/>
    <w:rsid w:val="00DE43E9"/>
    <w:rsid w:val="00DE4ADF"/>
    <w:rsid w:val="00DE4F75"/>
    <w:rsid w:val="00DF6598"/>
    <w:rsid w:val="00E00F41"/>
    <w:rsid w:val="00E03BDB"/>
    <w:rsid w:val="00E23A0E"/>
    <w:rsid w:val="00E2468A"/>
    <w:rsid w:val="00E31FD7"/>
    <w:rsid w:val="00E32A46"/>
    <w:rsid w:val="00E42F23"/>
    <w:rsid w:val="00E45414"/>
    <w:rsid w:val="00E46374"/>
    <w:rsid w:val="00E64864"/>
    <w:rsid w:val="00E827A2"/>
    <w:rsid w:val="00E8387A"/>
    <w:rsid w:val="00E93CB7"/>
    <w:rsid w:val="00E95147"/>
    <w:rsid w:val="00EA6DC7"/>
    <w:rsid w:val="00EB1443"/>
    <w:rsid w:val="00EC0828"/>
    <w:rsid w:val="00EC1DB8"/>
    <w:rsid w:val="00EC1E31"/>
    <w:rsid w:val="00EC6241"/>
    <w:rsid w:val="00EE3FCB"/>
    <w:rsid w:val="00F01F58"/>
    <w:rsid w:val="00F100B7"/>
    <w:rsid w:val="00F10967"/>
    <w:rsid w:val="00F31D96"/>
    <w:rsid w:val="00F35A9A"/>
    <w:rsid w:val="00F36144"/>
    <w:rsid w:val="00F40804"/>
    <w:rsid w:val="00F40EB3"/>
    <w:rsid w:val="00F432E0"/>
    <w:rsid w:val="00F46903"/>
    <w:rsid w:val="00F525B9"/>
    <w:rsid w:val="00F610C3"/>
    <w:rsid w:val="00F63FA0"/>
    <w:rsid w:val="00F67726"/>
    <w:rsid w:val="00F67F9A"/>
    <w:rsid w:val="00F74915"/>
    <w:rsid w:val="00F77469"/>
    <w:rsid w:val="00F82FE6"/>
    <w:rsid w:val="00F9028C"/>
    <w:rsid w:val="00F90E20"/>
    <w:rsid w:val="00F952E6"/>
    <w:rsid w:val="00FB053E"/>
    <w:rsid w:val="00FC2874"/>
    <w:rsid w:val="00FC466F"/>
    <w:rsid w:val="00FC7983"/>
    <w:rsid w:val="00FD2F2D"/>
    <w:rsid w:val="00FD3995"/>
    <w:rsid w:val="00FD3A5B"/>
    <w:rsid w:val="00FE092B"/>
    <w:rsid w:val="00FE4DA7"/>
    <w:rsid w:val="00FE617F"/>
    <w:rsid w:val="00FF2BE6"/>
    <w:rsid w:val="00FF3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link w:val="Textkrper2Zchn"/>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 w:type="character" w:customStyle="1" w:styleId="Textkrper2Zchn">
    <w:name w:val="Textkörper 2 Zchn"/>
    <w:basedOn w:val="Absatz-Standardschriftart"/>
    <w:link w:val="Textkrper2"/>
    <w:semiHidden/>
    <w:rsid w:val="00FD3995"/>
    <w:rPr>
      <w:rFonts w:ascii="Garamond (PCL6)" w:hAnsi="Garamond (PCL6)"/>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link w:val="Textkrper2Zchn"/>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 w:type="character" w:customStyle="1" w:styleId="Textkrper2Zchn">
    <w:name w:val="Textkörper 2 Zchn"/>
    <w:basedOn w:val="Absatz-Standardschriftart"/>
    <w:link w:val="Textkrper2"/>
    <w:semiHidden/>
    <w:rsid w:val="00FD3995"/>
    <w:rPr>
      <w:rFonts w:ascii="Garamond (PCL6)" w:hAnsi="Garamond (PCL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au@discover-fr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www.macau-inf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2690</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Regina Bopp</cp:lastModifiedBy>
  <cp:revision>2</cp:revision>
  <cp:lastPrinted>2014-01-22T09:54:00Z</cp:lastPrinted>
  <dcterms:created xsi:type="dcterms:W3CDTF">2014-02-17T12:08:00Z</dcterms:created>
  <dcterms:modified xsi:type="dcterms:W3CDTF">2014-02-17T12:08:00Z</dcterms:modified>
</cp:coreProperties>
</file>